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Публичный доклад директора МБОУ гимназии №1 об итогах работы учреждения за 2016-2017 учебный год.</w:t>
      </w:r>
      <w:bookmarkStart w:id="0" w:name="_GoBack"/>
      <w:bookmarkEnd w:id="0"/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63CA9">
        <w:rPr>
          <w:rFonts w:ascii="Times New Roman" w:hAnsi="Times New Roman"/>
          <w:sz w:val="28"/>
        </w:rPr>
        <w:t xml:space="preserve">В 2016-2017 учебном году деятельность гимназии была направлена на реализацию Программы развития гимназии, плана учебно-воспитательной работы, Основной образовательной программы гимназии. 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63CA9">
        <w:rPr>
          <w:rFonts w:ascii="Times New Roman" w:hAnsi="Times New Roman"/>
          <w:sz w:val="28"/>
        </w:rPr>
        <w:t xml:space="preserve">Направления деятельности педагогического коллектива определили следующие задачи: </w:t>
      </w:r>
    </w:p>
    <w:p w:rsidR="00E63CA9" w:rsidRPr="00E63CA9" w:rsidRDefault="00E63CA9" w:rsidP="00E6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:rsidR="00E63CA9" w:rsidRPr="00E63CA9" w:rsidRDefault="00E63CA9" w:rsidP="00E6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2.Создание среды и условий для ориентации образования не только на усвоение </w:t>
      </w:r>
      <w:proofErr w:type="gram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знаний, но и на развитие его личности, его познавательных и созидательных способностей. </w:t>
      </w:r>
    </w:p>
    <w:p w:rsidR="00E63CA9" w:rsidRPr="00E63CA9" w:rsidRDefault="00E63CA9" w:rsidP="00E6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3.Интеграция воспитательной деятельности в общий процесс обучения и развития.</w:t>
      </w:r>
    </w:p>
    <w:p w:rsidR="00E63CA9" w:rsidRPr="00E63CA9" w:rsidRDefault="00E63CA9" w:rsidP="00E6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Обеспечение безопасности </w:t>
      </w: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для учащихся и работников гимназии. 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63CA9">
        <w:rPr>
          <w:rFonts w:ascii="Times New Roman" w:hAnsi="Times New Roman"/>
          <w:sz w:val="28"/>
        </w:rPr>
        <w:t>Для реализации поставленных задач на первом педагогическом совете были приняты новые локальные акты в соответствии с новым  законом  «</w:t>
      </w:r>
      <w:proofErr w:type="gramStart"/>
      <w:r w:rsidRPr="00E63CA9">
        <w:rPr>
          <w:rFonts w:ascii="Times New Roman" w:hAnsi="Times New Roman"/>
          <w:sz w:val="28"/>
        </w:rPr>
        <w:t>Об</w:t>
      </w:r>
      <w:proofErr w:type="gramEnd"/>
      <w:r w:rsidRPr="00E63CA9">
        <w:rPr>
          <w:rFonts w:ascii="Times New Roman" w:hAnsi="Times New Roman"/>
          <w:sz w:val="28"/>
        </w:rPr>
        <w:t xml:space="preserve"> </w:t>
      </w:r>
      <w:proofErr w:type="gramStart"/>
      <w:r w:rsidRPr="00E63CA9">
        <w:rPr>
          <w:rFonts w:ascii="Times New Roman" w:hAnsi="Times New Roman"/>
          <w:sz w:val="28"/>
        </w:rPr>
        <w:t>образовании в Российской Федерации», отвечающие потребностям всех участников образовательного процесса.</w:t>
      </w:r>
      <w:proofErr w:type="gramEnd"/>
      <w:r w:rsidRPr="00E63CA9">
        <w:rPr>
          <w:rFonts w:ascii="Times New Roman" w:hAnsi="Times New Roman"/>
          <w:sz w:val="28"/>
        </w:rPr>
        <w:t xml:space="preserve"> Продолжилась работа по совершенствованию методики проведения уроков. В гимназии уделяется внимание развитию учащихся с высокой учебной мотивацией. Обучающиеся  и педагогический коллектив   участвовали в 85 конкурсах различной направленности, в которых показали высокие результаты( 44 человека </w:t>
      </w:r>
      <w:proofErr w:type="gramStart"/>
      <w:r w:rsidRPr="00E63CA9">
        <w:rPr>
          <w:rFonts w:ascii="Times New Roman" w:hAnsi="Times New Roman"/>
          <w:sz w:val="28"/>
        </w:rPr>
        <w:t>–п</w:t>
      </w:r>
      <w:proofErr w:type="gramEnd"/>
      <w:r w:rsidRPr="00E63CA9">
        <w:rPr>
          <w:rFonts w:ascii="Times New Roman" w:hAnsi="Times New Roman"/>
          <w:sz w:val="28"/>
        </w:rPr>
        <w:t xml:space="preserve">обедители и призеры).    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63CA9">
        <w:rPr>
          <w:rFonts w:ascii="Times New Roman" w:hAnsi="Times New Roman"/>
          <w:sz w:val="28"/>
        </w:rPr>
        <w:t xml:space="preserve">Режим работы учреждения- 6-ти дневная учебная неделя, одна учебная смена. Организация учебного процесса регламентируется учебным планом и расписанием занятий. Учебный план гимназии на 2016-2017 учебный  год для 5-11 классов разработан на основе Закона РФ «Об образовании», Федерального базисного учебного плана для общеобразовательных учреждений Российской Федерации, реализующих программы общего образования (приказ МО РФ от 09.03.2004г. № 1312). Преподавание в гимназии осуществлялось по федеральным программам и учебникам на основе примерной основной образовательной программы. 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63CA9">
        <w:rPr>
          <w:rFonts w:ascii="Times New Roman" w:hAnsi="Times New Roman"/>
          <w:sz w:val="28"/>
        </w:rPr>
        <w:t xml:space="preserve">Обучение на старшей ступени проводится по ИУП, согласно которым обучающиеся выбирают  для более углубленного изучения те предметы, которые будут необходимы выпускнику в будущей профессии.  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63CA9">
        <w:rPr>
          <w:rFonts w:ascii="Times New Roman" w:hAnsi="Times New Roman"/>
          <w:sz w:val="28"/>
        </w:rPr>
        <w:lastRenderedPageBreak/>
        <w:t xml:space="preserve">Максимальный объем учебной нагрузки обучающихся соответствует максимально допустимому количеству часов с учетом шестидневной учебной недели. 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63CA9">
        <w:rPr>
          <w:rFonts w:ascii="Times New Roman" w:hAnsi="Times New Roman"/>
          <w:sz w:val="28"/>
        </w:rPr>
        <w:t xml:space="preserve">Расписание учебных занятий составлено с учетом целесообразности </w:t>
      </w:r>
      <w:proofErr w:type="spellStart"/>
      <w:r w:rsidRPr="00E63CA9">
        <w:rPr>
          <w:rFonts w:ascii="Times New Roman" w:hAnsi="Times New Roman"/>
          <w:sz w:val="28"/>
        </w:rPr>
        <w:t>воспитательно</w:t>
      </w:r>
      <w:proofErr w:type="spellEnd"/>
      <w:r w:rsidRPr="00E63CA9">
        <w:rPr>
          <w:rFonts w:ascii="Times New Roman" w:hAnsi="Times New Roman"/>
          <w:sz w:val="28"/>
        </w:rPr>
        <w:t>-образовательного процесса, создания необходимых условий для обучающихся разных возрастных групп, дневной и недельной динамики работоспособности. При  анализе соответствия  расписания учебному плану выявлено: расписание учебных занятий включает в себя все образовательные компоненты, представленные в учебном плане гимназии.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63CA9">
        <w:rPr>
          <w:rFonts w:ascii="Times New Roman" w:hAnsi="Times New Roman"/>
          <w:sz w:val="28"/>
        </w:rPr>
        <w:t>Проверка личных дел учащихся, классных журналов и собеседование с учителями предметниками показали: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планированию. Оценка реализации учебных программ, тематического планирования выявила их соответствие образовательному минимуму по всем предметам, федеральный компонент образовательного стандарта реализуется полностью. Личные дела учащихся сформированы и хранятся в соответствии с требованиями. Изучение структуры движения обучающихся показало, что выбытие происходит по заявлению родителей, что фиксируется в книге приказов. Приказы оформляются грамотно с обоснованием, на всех выбывших имеются подтверждения.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63CA9">
        <w:rPr>
          <w:rFonts w:ascii="Times New Roman" w:hAnsi="Times New Roman"/>
          <w:sz w:val="28"/>
        </w:rPr>
        <w:t xml:space="preserve">В течение 2016-2017 учебного года по плану ВШК отслеживалось выполнение учебных программ по предметам. По итогам   года учебные программы на всех ступенях обучения  были выполнены, некоторые  с учётом коррекции. </w:t>
      </w:r>
    </w:p>
    <w:p w:rsidR="00E63CA9" w:rsidRPr="00E63CA9" w:rsidRDefault="00E63CA9" w:rsidP="00E63CA9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E63CA9" w:rsidRPr="00E63CA9" w:rsidRDefault="00E63CA9" w:rsidP="00E63CA9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E63C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2.1.</w:t>
      </w:r>
      <w:r w:rsidRPr="00E63C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Сохранность контингента  </w:t>
      </w:r>
      <w:proofErr w:type="gramStart"/>
      <w:r w:rsidRPr="00E63C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E63C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</w:t>
      </w:r>
    </w:p>
    <w:p w:rsidR="00E63CA9" w:rsidRPr="00E63CA9" w:rsidRDefault="00E63CA9" w:rsidP="00E63CA9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Ind w:w="473" w:type="dxa"/>
        <w:tblLook w:val="04A0" w:firstRow="1" w:lastRow="0" w:firstColumn="1" w:lastColumn="0" w:noHBand="0" w:noVBand="1"/>
      </w:tblPr>
      <w:tblGrid>
        <w:gridCol w:w="1080"/>
        <w:gridCol w:w="1674"/>
        <w:gridCol w:w="1417"/>
        <w:gridCol w:w="1418"/>
        <w:gridCol w:w="1701"/>
        <w:gridCol w:w="1808"/>
      </w:tblGrid>
      <w:tr w:rsidR="00E63CA9" w:rsidRPr="00E63CA9" w:rsidTr="00103E93">
        <w:tc>
          <w:tcPr>
            <w:tcW w:w="1080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74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уч-ся на начало года</w:t>
            </w:r>
          </w:p>
        </w:tc>
        <w:tc>
          <w:tcPr>
            <w:tcW w:w="1417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Прибыло</w:t>
            </w:r>
          </w:p>
        </w:tc>
        <w:tc>
          <w:tcPr>
            <w:tcW w:w="1418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Выбыло</w:t>
            </w:r>
          </w:p>
        </w:tc>
        <w:tc>
          <w:tcPr>
            <w:tcW w:w="1701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уч-ся на конец года</w:t>
            </w:r>
          </w:p>
        </w:tc>
        <w:tc>
          <w:tcPr>
            <w:tcW w:w="1808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сохранности</w:t>
            </w:r>
          </w:p>
        </w:tc>
      </w:tr>
      <w:tr w:rsidR="00E63CA9" w:rsidRPr="00E63CA9" w:rsidTr="00103E93">
        <w:tc>
          <w:tcPr>
            <w:tcW w:w="1080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674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1417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1808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99,1%</w:t>
            </w:r>
          </w:p>
        </w:tc>
      </w:tr>
      <w:tr w:rsidR="00E63CA9" w:rsidRPr="00E63CA9" w:rsidTr="00103E93">
        <w:tc>
          <w:tcPr>
            <w:tcW w:w="1080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674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1417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1808" w:type="dxa"/>
          </w:tcPr>
          <w:p w:rsidR="00E63CA9" w:rsidRPr="00E63CA9" w:rsidRDefault="00E63CA9" w:rsidP="00E63CA9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102%</w:t>
            </w:r>
          </w:p>
        </w:tc>
      </w:tr>
    </w:tbl>
    <w:p w:rsidR="00E63CA9" w:rsidRPr="00E63CA9" w:rsidRDefault="00E63CA9" w:rsidP="00E63CA9">
      <w:pPr>
        <w:shd w:val="clear" w:color="auto" w:fill="FFFFFF"/>
        <w:spacing w:before="27" w:after="27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CA9" w:rsidRPr="00E63CA9" w:rsidRDefault="00E63CA9" w:rsidP="00E63CA9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гимназия сохранила свой контингент по сравнению с прошлым учебным годом на 100%. Количество учащихся   на конец учебного года  по сравнению с 2015-2016  увеличилось на 71 человек. </w:t>
      </w:r>
    </w:p>
    <w:p w:rsidR="00E63CA9" w:rsidRPr="00E63CA9" w:rsidRDefault="00E63CA9" w:rsidP="00E63CA9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CA9" w:rsidRPr="00E63CA9" w:rsidRDefault="00E63CA9" w:rsidP="00E63CA9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CA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AEB9D5" wp14:editId="751BF904">
            <wp:extent cx="5940425" cy="2630381"/>
            <wp:effectExtent l="0" t="0" r="222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3CA9" w:rsidRPr="00E63CA9" w:rsidRDefault="00E63CA9" w:rsidP="00E63CA9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CA9" w:rsidRPr="00E63CA9" w:rsidRDefault="00E63CA9" w:rsidP="00E63CA9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Изменение численности учащихся по ступеням обучения.</w:t>
      </w:r>
    </w:p>
    <w:tbl>
      <w:tblPr>
        <w:tblpPr w:leftFromText="180" w:rightFromText="180" w:vertAnchor="text" w:horzAnchor="margin" w:tblpY="207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1994"/>
        <w:gridCol w:w="1994"/>
        <w:gridCol w:w="1994"/>
        <w:gridCol w:w="1994"/>
      </w:tblGrid>
      <w:tr w:rsidR="00E63CA9" w:rsidRPr="00E63CA9" w:rsidTr="00103E93">
        <w:trPr>
          <w:trHeight w:val="1642"/>
        </w:trPr>
        <w:tc>
          <w:tcPr>
            <w:tcW w:w="1994" w:type="dxa"/>
            <w:vAlign w:val="center"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94" w:type="dxa"/>
            <w:vAlign w:val="center"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94" w:type="dxa"/>
            <w:vAlign w:val="center"/>
          </w:tcPr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994" w:type="dxa"/>
            <w:vAlign w:val="center"/>
          </w:tcPr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 года</w:t>
            </w:r>
          </w:p>
        </w:tc>
        <w:tc>
          <w:tcPr>
            <w:tcW w:w="1994" w:type="dxa"/>
            <w:vAlign w:val="center"/>
          </w:tcPr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Сохранность %</w:t>
            </w:r>
          </w:p>
        </w:tc>
      </w:tr>
      <w:tr w:rsidR="00E63CA9" w:rsidRPr="00E63CA9" w:rsidTr="00103E93">
        <w:trPr>
          <w:trHeight w:val="1880"/>
        </w:trPr>
        <w:tc>
          <w:tcPr>
            <w:tcW w:w="1994" w:type="dxa"/>
            <w:vAlign w:val="center"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1994" w:type="dxa"/>
            <w:vAlign w:val="center"/>
          </w:tcPr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994" w:type="dxa"/>
            <w:vAlign w:val="center"/>
          </w:tcPr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1994" w:type="dxa"/>
            <w:vAlign w:val="center"/>
          </w:tcPr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1994" w:type="dxa"/>
            <w:vAlign w:val="center"/>
          </w:tcPr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98,7%</w:t>
            </w: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102%</w:t>
            </w:r>
          </w:p>
        </w:tc>
      </w:tr>
      <w:tr w:rsidR="00E63CA9" w:rsidRPr="00E63CA9" w:rsidTr="00103E93">
        <w:trPr>
          <w:trHeight w:val="1817"/>
        </w:trPr>
        <w:tc>
          <w:tcPr>
            <w:tcW w:w="1994" w:type="dxa"/>
            <w:vAlign w:val="center"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10-11</w:t>
            </w:r>
          </w:p>
        </w:tc>
        <w:tc>
          <w:tcPr>
            <w:tcW w:w="1994" w:type="dxa"/>
            <w:vAlign w:val="center"/>
          </w:tcPr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994" w:type="dxa"/>
            <w:vAlign w:val="center"/>
          </w:tcPr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E63CA9" w:rsidRPr="00E63CA9" w:rsidRDefault="00E63CA9" w:rsidP="00E63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CA9" w:rsidRPr="00E63CA9" w:rsidRDefault="00E63CA9" w:rsidP="00E63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101%</w:t>
            </w:r>
          </w:p>
          <w:p w:rsidR="00E63CA9" w:rsidRPr="00E63CA9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102,3%</w:t>
            </w:r>
          </w:p>
          <w:p w:rsidR="00E63CA9" w:rsidRPr="00E63CA9" w:rsidRDefault="00E63CA9" w:rsidP="00E63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CA9" w:rsidRPr="00E63CA9" w:rsidRDefault="00E63CA9" w:rsidP="00E63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CA9" w:rsidRPr="00E63CA9" w:rsidRDefault="00E63CA9" w:rsidP="00E63CA9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CA9" w:rsidRPr="00E63CA9" w:rsidRDefault="00E63CA9" w:rsidP="00E63CA9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Изменение численности учащихся по ступеням обучения.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CA9">
        <w:rPr>
          <w:rFonts w:ascii="Times New Roman" w:hAnsi="Times New Roman" w:cs="Times New Roman"/>
          <w:noProof/>
          <w:sz w:val="28"/>
          <w:szCs w:val="28"/>
          <w:shd w:val="clear" w:color="auto" w:fill="E34E35"/>
          <w:lang w:eastAsia="ru-RU"/>
        </w:rPr>
        <w:drawing>
          <wp:inline distT="0" distB="0" distL="0" distR="0" wp14:anchorId="241BE1F7" wp14:editId="5CB8751B">
            <wp:extent cx="5940425" cy="3371707"/>
            <wp:effectExtent l="0" t="0" r="22225" b="196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3CA9" w:rsidRPr="00E63CA9" w:rsidRDefault="00E63CA9" w:rsidP="00E63C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Качество знаний по классам</w:t>
      </w:r>
      <w:r w:rsidRPr="00E63C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CA9" w:rsidRPr="00E63CA9" w:rsidRDefault="00E63CA9" w:rsidP="00E63CA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2016-2017 учебного года  в  МБОУ гимназии №1 обучалось 657 учащихся, из них аттестовано 657 (100%).</w:t>
      </w:r>
    </w:p>
    <w:p w:rsidR="00E63CA9" w:rsidRPr="00E63CA9" w:rsidRDefault="00E63CA9" w:rsidP="00E63CA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     На «отлично» учебный год окончили 44 учащихся - это на  26 человек больше чем в 2015-2016 учебном году, а на «хорошо» и «отлично» - 270 учащихс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это на 26 человек больше, чем в 2015-2016 учебном году. Общая успеваемость и качество знаний по гимназии в целом в течение последних двух  лет остаются стабильным (45-47%).    На второй ступени обучения качество знаний повысилось с   35,1%  до 48,19%, а на старшей ступени качество знаний снизилось с 50% до 46,15%.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0"/>
        <w:gridCol w:w="1759"/>
        <w:gridCol w:w="1981"/>
        <w:gridCol w:w="1981"/>
        <w:gridCol w:w="2030"/>
      </w:tblGrid>
      <w:tr w:rsidR="00E63CA9" w:rsidRPr="00E63CA9" w:rsidTr="00103E93">
        <w:tc>
          <w:tcPr>
            <w:tcW w:w="1820" w:type="dxa"/>
          </w:tcPr>
          <w:p w:rsidR="00E63CA9" w:rsidRPr="00E63CA9" w:rsidRDefault="00E63CA9" w:rsidP="00E63C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59" w:type="dxa"/>
          </w:tcPr>
          <w:p w:rsidR="00E63CA9" w:rsidRPr="00E63CA9" w:rsidRDefault="00E63CA9" w:rsidP="00E63C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Кол-во уч-ся на конец года</w:t>
            </w:r>
          </w:p>
        </w:tc>
        <w:tc>
          <w:tcPr>
            <w:tcW w:w="1981" w:type="dxa"/>
          </w:tcPr>
          <w:p w:rsidR="00E63CA9" w:rsidRPr="00E63CA9" w:rsidRDefault="00E63CA9" w:rsidP="00E63C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Кол-во уч-ся аттестованных на «5»</w:t>
            </w:r>
          </w:p>
        </w:tc>
        <w:tc>
          <w:tcPr>
            <w:tcW w:w="1981" w:type="dxa"/>
          </w:tcPr>
          <w:p w:rsidR="00E63CA9" w:rsidRPr="00E63CA9" w:rsidRDefault="00E63CA9" w:rsidP="00E63C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Кол-во уч-ся аттестованных на «4» и «5»</w:t>
            </w:r>
          </w:p>
        </w:tc>
        <w:tc>
          <w:tcPr>
            <w:tcW w:w="2030" w:type="dxa"/>
          </w:tcPr>
          <w:p w:rsidR="00E63CA9" w:rsidRPr="00E63CA9" w:rsidRDefault="00E63CA9" w:rsidP="00E63C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% качества знаний (основная школа/старшая школа)</w:t>
            </w:r>
          </w:p>
        </w:tc>
      </w:tr>
      <w:tr w:rsidR="00E63CA9" w:rsidRPr="00E63CA9" w:rsidTr="00103E93">
        <w:tc>
          <w:tcPr>
            <w:tcW w:w="1820" w:type="dxa"/>
          </w:tcPr>
          <w:p w:rsidR="00E63CA9" w:rsidRPr="00E63CA9" w:rsidRDefault="00E63CA9" w:rsidP="00E63C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759" w:type="dxa"/>
          </w:tcPr>
          <w:p w:rsidR="00E63CA9" w:rsidRPr="00E63CA9" w:rsidRDefault="00E63CA9" w:rsidP="00E63C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981" w:type="dxa"/>
          </w:tcPr>
          <w:p w:rsidR="00E63CA9" w:rsidRPr="00E63CA9" w:rsidRDefault="00E63CA9" w:rsidP="00E63C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1" w:type="dxa"/>
          </w:tcPr>
          <w:p w:rsidR="00E63CA9" w:rsidRPr="00E63CA9" w:rsidRDefault="00E63CA9" w:rsidP="00E63C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030" w:type="dxa"/>
          </w:tcPr>
          <w:p w:rsidR="00E63CA9" w:rsidRPr="00E63CA9" w:rsidRDefault="00E63CA9" w:rsidP="00E63C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35,1%/50%</w:t>
            </w:r>
          </w:p>
        </w:tc>
      </w:tr>
      <w:tr w:rsidR="00E63CA9" w:rsidRPr="00E63CA9" w:rsidTr="00103E93">
        <w:tc>
          <w:tcPr>
            <w:tcW w:w="1820" w:type="dxa"/>
          </w:tcPr>
          <w:p w:rsidR="00E63CA9" w:rsidRPr="00E63CA9" w:rsidRDefault="00E63CA9" w:rsidP="00E63C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759" w:type="dxa"/>
          </w:tcPr>
          <w:p w:rsidR="00E63CA9" w:rsidRPr="00E63CA9" w:rsidRDefault="00E63CA9" w:rsidP="00E63C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1981" w:type="dxa"/>
          </w:tcPr>
          <w:p w:rsidR="00E63CA9" w:rsidRPr="00E63CA9" w:rsidRDefault="00E63CA9" w:rsidP="00E63C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1" w:type="dxa"/>
          </w:tcPr>
          <w:p w:rsidR="00E63CA9" w:rsidRPr="00E63CA9" w:rsidRDefault="00E63CA9" w:rsidP="00E63C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030" w:type="dxa"/>
          </w:tcPr>
          <w:p w:rsidR="00E63CA9" w:rsidRPr="00E63CA9" w:rsidRDefault="00E63CA9" w:rsidP="00E63C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48,19%/46,15%</w:t>
            </w:r>
          </w:p>
        </w:tc>
      </w:tr>
    </w:tbl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CA9" w:rsidRPr="00E63CA9" w:rsidRDefault="00E63CA9" w:rsidP="00E63CA9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3CA9" w:rsidRPr="00E63CA9" w:rsidRDefault="00E63CA9" w:rsidP="00E63CA9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Качество знаний  2015-2016 учебный год.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E0FDD6" wp14:editId="3676DBED">
            <wp:extent cx="5940425" cy="3492500"/>
            <wp:effectExtent l="0" t="0" r="22225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CA9" w:rsidRPr="00E63CA9" w:rsidRDefault="00E63CA9" w:rsidP="00E63CA9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Качество знаний  в 2016-2017 учебный год.</w:t>
      </w:r>
    </w:p>
    <w:p w:rsidR="00E63CA9" w:rsidRPr="00E63CA9" w:rsidRDefault="00E63CA9" w:rsidP="00E63CA9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DFDD21" wp14:editId="0F330027">
            <wp:extent cx="5940425" cy="3493028"/>
            <wp:effectExtent l="0" t="0" r="2222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3CA9" w:rsidRPr="00E63CA9" w:rsidRDefault="00E63CA9" w:rsidP="00E63CA9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CA9" w:rsidRPr="00E63CA9" w:rsidRDefault="00E63CA9" w:rsidP="00E63CA9">
      <w:pPr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Анализируя 2015-2016 учебный год и 2016-2017 учебный год можно сделать вывод, что   качество знания    практически   во всех классах практически не изменилось. Самые высокие результаты показали учащиеся 6а(73,2%),8Б(85%),9Б(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73%) са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>мые высокие качества знания показали   классы 8Б(85%) и 10В(84,2%),10Б(81,8%).</w:t>
      </w:r>
    </w:p>
    <w:p w:rsidR="00E63CA9" w:rsidRPr="00E63CA9" w:rsidRDefault="00E63CA9" w:rsidP="00E63C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Средний балл по классам. </w:t>
      </w:r>
    </w:p>
    <w:p w:rsidR="00E63CA9" w:rsidRPr="00E63CA9" w:rsidRDefault="00E63CA9" w:rsidP="00E63CA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32997E62" wp14:editId="45924181">
            <wp:extent cx="5940425" cy="3139402"/>
            <wp:effectExtent l="0" t="0" r="22225" b="234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>2.5.</w:t>
      </w:r>
      <w:proofErr w:type="gramStart"/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Промежуточная</w:t>
      </w:r>
      <w:proofErr w:type="gramEnd"/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аттестация 5-8,10 классов. </w:t>
      </w:r>
    </w:p>
    <w:p w:rsidR="00E63CA9" w:rsidRPr="00E63CA9" w:rsidRDefault="00E63CA9" w:rsidP="00E63CA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В 2016 - 2017 учебном году с 15 мая по 24 мая  проходила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промежуточная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аттестация учащихся.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63CA9">
        <w:rPr>
          <w:rFonts w:ascii="Times New Roman" w:hAnsi="Times New Roman" w:cs="Times New Roman"/>
          <w:sz w:val="28"/>
          <w:szCs w:val="28"/>
        </w:rPr>
        <w:t xml:space="preserve"> получить объективную оценку об уровне освоения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учебных программ по общеобразовательным предметам учебного плана.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Промежуточная аттестация обучающихся 5-8-х, 10 классов МБОУ гимназии №1 была проведена в соответствии с Положением о годовой промежуточной аттестации обучающихся и расписанием годовой промежуточной аттестации в 2016-2017 учебном году, утвержденным приказом от 03.05.2017 г. № 57. Годовая промежуточная аттестация проводилась в следующих формах: письменные контрольные работы, тестовые письменные работы, устная  защита проектов, тестирование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Обучающиеся 10-х классов сдавали экзамены по материалам ЕГЭ. Весь экзаменационный материал прошел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внутришкольную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 экспертизу на заседаниях методических объединений учителей и был утвержден </w:t>
      </w:r>
      <w:r w:rsidRPr="00E63CA9">
        <w:rPr>
          <w:rFonts w:ascii="Times New Roman" w:hAnsi="Times New Roman" w:cs="Times New Roman"/>
          <w:sz w:val="28"/>
          <w:szCs w:val="28"/>
        </w:rPr>
        <w:lastRenderedPageBreak/>
        <w:t xml:space="preserve">директором гимназии.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Годовая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проводилась по предметам учебного плана. Выбор предметов для годовой промежуточной аттестации был рассмотрен и одобрен в начале учебного года на заседаниях методических объединений. Обучающиеся 5-6 классов   прошли годовую промежуточную аттестацию в форме итоговых контрольных работ по всем предметам с определением уровня выполнения работы (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>, средний, низкий).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  Прошли промежуточную аттестацию 502 учащихся 5-8,10 классов независимо от текущей успеваемости: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5-ые  классы – 112  человек;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6-ые  классы –  97 человек;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7-ые  классы –  100 человек;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8-ые  классы – 108 человек;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10-ые  классы –  85  человек;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Промежуточная</w:t>
      </w:r>
      <w:proofErr w:type="gramEnd"/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аттестация  в 5-х  классах.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233"/>
        <w:gridCol w:w="1869"/>
        <w:gridCol w:w="2445"/>
        <w:gridCol w:w="14"/>
        <w:gridCol w:w="16"/>
        <w:gridCol w:w="7"/>
        <w:gridCol w:w="2036"/>
      </w:tblGrid>
      <w:tr w:rsidR="00E63CA9" w:rsidRPr="00E63CA9" w:rsidTr="00103E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сдающих</w:t>
            </w:r>
            <w:proofErr w:type="gramEnd"/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качества 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23,3%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72,4%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E63CA9" w:rsidRPr="00E63CA9" w:rsidTr="00103E93">
        <w:trPr>
          <w:trHeight w:val="11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Дальневосточная литература.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48,3%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  100%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53,3%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E63CA9" w:rsidRPr="00E63CA9" w:rsidTr="00103E93">
        <w:trPr>
          <w:trHeight w:val="10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93,3%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Биология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73,3%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92,3%</w:t>
            </w:r>
          </w:p>
        </w:tc>
      </w:tr>
      <w:tr w:rsidR="00E63CA9" w:rsidRPr="00E63CA9" w:rsidTr="00103E93">
        <w:trPr>
          <w:trHeight w:val="10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  <w:tr w:rsidR="00E63CA9" w:rsidRPr="00E63CA9" w:rsidTr="00103E93">
        <w:trPr>
          <w:trHeight w:val="105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</w:tr>
      <w:tr w:rsidR="00E63CA9" w:rsidRPr="00E63CA9" w:rsidTr="00103E93">
        <w:trPr>
          <w:trHeight w:val="10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E63CA9" w:rsidRPr="00E63CA9" w:rsidTr="00103E93">
        <w:trPr>
          <w:trHeight w:val="105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96,2%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Защита проектов-100%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Промежуточная</w:t>
      </w:r>
      <w:proofErr w:type="gramEnd"/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аттестация в 6-х классах.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232"/>
        <w:gridCol w:w="1869"/>
        <w:gridCol w:w="2445"/>
        <w:gridCol w:w="15"/>
        <w:gridCol w:w="15"/>
        <w:gridCol w:w="7"/>
        <w:gridCol w:w="2037"/>
      </w:tblGrid>
      <w:tr w:rsidR="00E63CA9" w:rsidRPr="00E63CA9" w:rsidTr="00103E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сдающих</w:t>
            </w:r>
            <w:proofErr w:type="gramEnd"/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качества 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Дальневосточная литература.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54,4%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24,2%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22,5%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12,1%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45,1%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64,2%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67,7%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96,4%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 Диспут «Библия-книга, книг»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Биология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  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90,3%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E63CA9" w:rsidRPr="00E63CA9" w:rsidTr="00103E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</w:tc>
      </w:tr>
      <w:tr w:rsidR="00E63CA9" w:rsidRPr="00E63CA9" w:rsidTr="00103E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90,3%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91,1%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Защита проектов-100%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Промежуточная аттестация в</w:t>
      </w:r>
      <w:proofErr w:type="gramStart"/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proofErr w:type="gramEnd"/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,8,10 классах.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71"/>
        <w:gridCol w:w="2226"/>
        <w:gridCol w:w="1914"/>
        <w:gridCol w:w="1909"/>
      </w:tblGrid>
      <w:tr w:rsidR="00E63CA9" w:rsidRPr="00E63CA9" w:rsidTr="00103E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сдающих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31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 человека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32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</w:tr>
      <w:tr w:rsidR="00E63CA9" w:rsidRPr="00E63CA9" w:rsidTr="00103E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32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  <w:tr w:rsidR="00E63CA9" w:rsidRPr="00E63CA9" w:rsidTr="00103E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33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E63CA9" w:rsidRPr="00E63CA9" w:rsidTr="00103E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30 человека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21 человека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14,2%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24человек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E63CA9" w:rsidRPr="00E63CA9" w:rsidTr="00103E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27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29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24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E63CA9" w:rsidRPr="00E63CA9" w:rsidTr="00103E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30 человека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E63CA9" w:rsidRPr="00E63CA9" w:rsidTr="00103E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21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57,1%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23 человека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18 человека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E63CA9" w:rsidRPr="00E63CA9" w:rsidTr="00103E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53,3%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83,3%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16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E63CA9" w:rsidRPr="00E63CA9" w:rsidTr="00103E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E63CA9" w:rsidRPr="00E63CA9" w:rsidTr="00103E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E63CA9" w:rsidRPr="00E63CA9" w:rsidTr="00103E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E63CA9" w:rsidRPr="00E63CA9" w:rsidTr="00103E9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E63CA9" w:rsidRPr="00E63CA9" w:rsidTr="00103E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Все обучающиеся 5-6–х и 7,8,10-х классов прошли годовую промежуточную аттестацию. Успеваемость по гимназии составила 100% при качестве  59,5%, что на 2,8% ниже уровня прошлого года. Наиболее высокие результаты качества выполнения годовой промежуточной аттестации по биологии в 5  и 6 классах,     в 5 классе по географии, в 6 классе по географии, литературе и биологии, в 7 классе по математике, в 8б классе по английскому языку, в 10 классе по биологии, истории и химии. Низкий уровень качества выполнения годовой промежуточной аттестации показали учащиеся 7-8 класса по математике и литературе.  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Средний показатель качества выполнения контрольных работ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годовой промежуточной аттестации по классам. 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36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986"/>
        <w:gridCol w:w="865"/>
        <w:gridCol w:w="865"/>
        <w:gridCol w:w="986"/>
        <w:gridCol w:w="865"/>
        <w:gridCol w:w="1343"/>
      </w:tblGrid>
      <w:tr w:rsidR="00E63CA9" w:rsidRPr="00E63CA9" w:rsidTr="00103E93"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По гимназии </w:t>
            </w:r>
          </w:p>
        </w:tc>
      </w:tr>
      <w:tr w:rsidR="00E63CA9" w:rsidRPr="00E63CA9" w:rsidTr="00103E93"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E63CA9" w:rsidRPr="00E63CA9" w:rsidTr="00103E93"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62,2%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77%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46%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45,3%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76%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9" w:rsidRPr="00E63CA9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61,3%</w:t>
            </w:r>
          </w:p>
        </w:tc>
      </w:tr>
    </w:tbl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Из данной таблицы видно, что  наблюдается положительная динамика  среднего качества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 по гимназии. По сравнению с  прошлым учебным годом произошло повышение качества выполнения контрольных работ в 5-6, 7,8,10 классах.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5-6 классы 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 xml:space="preserve">Русский язык </w:t>
      </w:r>
      <w:r w:rsidRPr="00E63CA9">
        <w:rPr>
          <w:rFonts w:ascii="Times New Roman" w:hAnsi="Times New Roman" w:cs="Times New Roman"/>
          <w:i/>
          <w:sz w:val="28"/>
          <w:szCs w:val="28"/>
        </w:rPr>
        <w:t>(качество знаний)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C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94B1C7" wp14:editId="72750DF6">
            <wp:extent cx="5734050" cy="187642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За  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 два года по русскому языку качество знаний учащихся в 6-х классов  выросло 49% до 52%. По сравнению с прошлым учебным годом качество знаний по русскому языку в  6  классах повысилось  на 0,3%. Наметилась положительная динамика качества выполнения годовой промежуточной аттестации в  6-х классах. По сравнению с прошлым годом учащиеся   6 классов справились с диктантом на 5% лучше, чем эти же учащиеся в  5 классе 2016 году.    Следовательно, уровень качества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 по русскому языку растет  в 5 и 6 классах в среднем на 4 %.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 xml:space="preserve">Математика </w:t>
      </w:r>
      <w:r w:rsidRPr="00E63CA9">
        <w:rPr>
          <w:rFonts w:ascii="Times New Roman" w:hAnsi="Times New Roman" w:cs="Times New Roman"/>
          <w:i/>
          <w:sz w:val="28"/>
          <w:szCs w:val="28"/>
        </w:rPr>
        <w:t>(качество знаний)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C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A57B13" wp14:editId="5A6F402C">
            <wp:extent cx="6877050" cy="217170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Средний показатель качества знаний учащихся 5-6  классов по математике за последние два года снизился с 24% до 20% (в 6-х классах), по сравнению с прошлым учебным годом – снизился на 4%. За 2016-2017 учебный год высокий уровень качества знаний по результатам выполнения контрольных работ показали учащиеся 5-х класса, низкий уровен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учащиеся 6-х класса. Качество знаний учащихся 5-х класса  на 8% выше уровня прошлого  учебного года. Средний показатель качества знаний по промежуточной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в общем по гимназии  вырос на 2 %.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E63CA9">
        <w:rPr>
          <w:rFonts w:ascii="Times New Roman" w:hAnsi="Times New Roman" w:cs="Times New Roman"/>
          <w:sz w:val="28"/>
          <w:szCs w:val="28"/>
        </w:rPr>
        <w:t>Самые высокие результаты по русскому языку     среди 6-х классов показали учащиеся учителя Запольской И.А., самые низкие – учителя Галактионовой Е.А.. Причем, наблюдается отрицательная динамика качественной успеваемости по   математике в 8 классах в разрезе каждого учителя. Следовательно, за последние годы происходит снижение качества преподавания по   математике, что в целом сказывается на качестве знаний учащихся в 8-х классах.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sz w:val="28"/>
          <w:szCs w:val="28"/>
          <w:u w:val="single"/>
        </w:rPr>
        <w:t xml:space="preserve">  7-8 классы 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 xml:space="preserve">Русский язык </w:t>
      </w:r>
      <w:r w:rsidRPr="00E63CA9">
        <w:rPr>
          <w:rFonts w:ascii="Times New Roman" w:hAnsi="Times New Roman" w:cs="Times New Roman"/>
          <w:i/>
          <w:sz w:val="28"/>
          <w:szCs w:val="28"/>
        </w:rPr>
        <w:t>(качество знаний)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CA9">
        <w:rPr>
          <w:rFonts w:ascii="Times New Roman" w:hAnsi="Times New Roman" w:cs="Times New Roman"/>
          <w:b/>
          <w:sz w:val="28"/>
          <w:szCs w:val="28"/>
        </w:rPr>
        <w:object w:dxaOrig="8825" w:dyaOrig="3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159.75pt" o:ole="">
            <v:imagedata r:id="rId13" o:title=""/>
          </v:shape>
          <o:OLEObject Type="Embed" ProgID="MSGraph.Chart.8" ShapeID="_x0000_i1025" DrawAspect="Content" ObjectID="_1574199629" r:id="rId14">
            <o:FieldCodes>\s</o:FieldCodes>
          </o:OLEObject>
        </w:objec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Все учащиеся 7-8 классов выполнили обязательный минимум стандарта по русскому языку. Результаты качества выполнения контрольных работ по русскому языку за два последних года нестабильны. Средний показатель качества знаний по русскому языку в гимназии снизился на 13% по сравнению с прошлым учебным годом. За 2016-2017 учебный год уровень качества знаний по русскому языку в 7-8 классах  приблизительно одинаковый и составил 43,5%.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 xml:space="preserve">Математика </w:t>
      </w:r>
      <w:r w:rsidRPr="00E63CA9">
        <w:rPr>
          <w:rFonts w:ascii="Times New Roman" w:hAnsi="Times New Roman" w:cs="Times New Roman"/>
          <w:i/>
          <w:sz w:val="28"/>
          <w:szCs w:val="28"/>
        </w:rPr>
        <w:t>(качество знаний)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CA9">
        <w:rPr>
          <w:rFonts w:ascii="Times New Roman" w:hAnsi="Times New Roman" w:cs="Times New Roman"/>
          <w:b/>
          <w:sz w:val="28"/>
          <w:szCs w:val="28"/>
        </w:rPr>
        <w:object w:dxaOrig="9375" w:dyaOrig="2805">
          <v:shape id="_x0000_i1026" type="#_x0000_t75" style="width:468.75pt;height:140.25pt" o:ole="">
            <v:imagedata r:id="rId15" o:title=""/>
          </v:shape>
          <o:OLEObject Type="Embed" ProgID="MSGraph.Chart.8" ShapeID="_x0000_i1026" DrawAspect="Content" ObjectID="_1574199630" r:id="rId16">
            <o:FieldCodes>\s</o:FieldCodes>
          </o:OLEObject>
        </w:objec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Все учащиеся 7-8 классов справились с контрольными работами по математике. Средний показатель качества знаний по математике составил 42%, что выше уровня прошлого года на 9%. Самый высокий уровень качества знаний по математике в 7в классе (66%), самый низкий – в 8а классе (14,2%). Причины низких результатов по математике в 8 классе: </w:t>
      </w:r>
      <w:r w:rsidRPr="00E63CA9">
        <w:rPr>
          <w:rFonts w:ascii="Times New Roman" w:hAnsi="Times New Roman" w:cs="Times New Roman"/>
          <w:sz w:val="28"/>
          <w:szCs w:val="28"/>
        </w:rPr>
        <w:lastRenderedPageBreak/>
        <w:t>вынужденная смена учителей за период обучения с 5 по 8 класс, физиологические особенности данного возраста, недостаточный контроль администрации и родителей  за учебно-воспитательным процессом в данном классе.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3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63CA9">
        <w:rPr>
          <w:rFonts w:ascii="Times New Roman" w:hAnsi="Times New Roman" w:cs="Times New Roman"/>
          <w:b/>
          <w:i/>
          <w:sz w:val="28"/>
          <w:szCs w:val="28"/>
        </w:rPr>
        <w:t xml:space="preserve">2.6. </w:t>
      </w: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Обучение на дому. </w:t>
      </w:r>
    </w:p>
    <w:p w:rsidR="00E63CA9" w:rsidRPr="00E63CA9" w:rsidRDefault="00E63CA9" w:rsidP="00E6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CA9" w:rsidRPr="00E63CA9" w:rsidRDefault="00E63CA9" w:rsidP="00E63C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планом </w:t>
      </w: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  была проведена проверка состояния обучения на дому.</w:t>
      </w:r>
    </w:p>
    <w:p w:rsidR="00E63CA9" w:rsidRPr="00E63CA9" w:rsidRDefault="00E63CA9" w:rsidP="00E63C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Цель: соответствие обучения  на дому требованиям по организации      индивидуального обучения на дому.</w:t>
      </w:r>
    </w:p>
    <w:p w:rsidR="00E63CA9" w:rsidRPr="00E63CA9" w:rsidRDefault="00E63CA9" w:rsidP="00E6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Форма проведения - </w:t>
      </w:r>
      <w:proofErr w:type="gram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журнала, посещение занятий, проверка календарно-тематического планирования.</w:t>
      </w:r>
    </w:p>
    <w:p w:rsidR="00E63CA9" w:rsidRPr="00E63CA9" w:rsidRDefault="00E63CA9" w:rsidP="00E6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индивидуальном </w:t>
      </w:r>
      <w:proofErr w:type="gram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 в 2016-2017 учебном году на начало учебного года находилось 4 учащихся 5-10 классов. Двое из данного количества ежегодно оформляют Акт ВКК – Шемякин Р.(7б), </w:t>
      </w: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Чучейкин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(9г). Один учащийся, Кондратьев Руслан, ребенок-инвалид, ученик </w:t>
      </w:r>
      <w:proofErr w:type="gram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класса, ежегодно оформляет обучение на дому, имеет право и необходимое оборудование для дистанционного обучения, но по заявлению родителей с 2014 года обучается в классе. </w:t>
      </w: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Юдакову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обучение на дому было оформлено  по состоянию здоровья с 05.09.16 по 30.11.16,  первое полугодие учебного года. </w:t>
      </w:r>
    </w:p>
    <w:p w:rsidR="00E63CA9" w:rsidRPr="00E63CA9" w:rsidRDefault="00E63CA9" w:rsidP="00E6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следующих учащихся Шемякина Родиона (7б),  </w:t>
      </w: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Чучейкина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Александра (9г), </w:t>
      </w: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Юдакова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Михаила (5в) занятия по индивидуальному плану по заявлению родителей  проводились непосредственно в гимназии. За каждым учеником были закреплены учителя-предметники: </w:t>
      </w:r>
    </w:p>
    <w:p w:rsidR="00E63CA9" w:rsidRPr="00E63CA9" w:rsidRDefault="00E63CA9" w:rsidP="00E63CA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язык, литература  –   Галактионова Е.А., </w:t>
      </w: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Лоенко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</w:p>
    <w:p w:rsidR="00E63CA9" w:rsidRPr="00E63CA9" w:rsidRDefault="00E63CA9" w:rsidP="00E63CA9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(английский) – Костылева М.В., Темченко А.С.</w:t>
      </w:r>
    </w:p>
    <w:p w:rsidR="00E63CA9" w:rsidRPr="00E63CA9" w:rsidRDefault="00E63CA9" w:rsidP="00E63CA9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Алгебра/геометрия, физика –  Рогова Л.Ф., Власенко А.Г., </w:t>
      </w: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Нырко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</w:t>
      </w: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Лашманова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Мартынова.</w:t>
      </w:r>
    </w:p>
    <w:p w:rsidR="00E63CA9" w:rsidRPr="00E63CA9" w:rsidRDefault="00E63CA9" w:rsidP="00E63CA9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Биология, география –  Семенова Е.К., </w:t>
      </w: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Киприянова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E63CA9" w:rsidRPr="00E63CA9" w:rsidRDefault="00E63CA9" w:rsidP="00E63CA9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История, обществознание –  </w:t>
      </w: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Кривун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Г.П., Горенко М.В., Бобровникова М.С..</w:t>
      </w:r>
    </w:p>
    <w:p w:rsidR="00E63CA9" w:rsidRPr="00E63CA9" w:rsidRDefault="00E63CA9" w:rsidP="00E6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Скороход О.К., </w:t>
      </w:r>
      <w:proofErr w:type="gram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proofErr w:type="gram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с обучающимися на дому был составлен учебный план и расписание индивидуального обучения в соответствии, с которым осуществляется обучение. Заведены журналы учета уроков по индивидуальному обучению на дому, в котором регулярно записывались темы проведенных уроков в соответствии с календарно-тематическим планированием. </w:t>
      </w:r>
      <w:proofErr w:type="gram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журнала осуществлялся заместителем директора О.К. Скороход. Все часы проведены в соответствии с учебным планом обучения на дому,</w:t>
      </w:r>
    </w:p>
    <w:p w:rsidR="00E63CA9" w:rsidRPr="00E63CA9" w:rsidRDefault="00E63CA9" w:rsidP="00E6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согласноутвержденного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расписания уроков.            </w:t>
      </w:r>
    </w:p>
    <w:p w:rsidR="00E63CA9" w:rsidRPr="00E63CA9" w:rsidRDefault="00E63CA9" w:rsidP="00E6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Учителя регулярно проводили с учениками уроки согласно расписанию занятий, поурочному планированию и фиксировали данные о проведенных уроках в журнале учащихся. Обучающиеся на дому, освоили программу обучения в полном объеме и аттестованы по всем предметам индивидуального учебного плана.</w:t>
      </w:r>
    </w:p>
    <w:p w:rsidR="00E63CA9" w:rsidRPr="00E63CA9" w:rsidRDefault="00E63CA9" w:rsidP="00E6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Замечаний по организации образовательного процесса и качеству преподавания со стороны родителей не было. С родителями учащихся поддерживались тесные связи, контролировалось проведение занятий.</w:t>
      </w:r>
    </w:p>
    <w:p w:rsidR="00E63CA9" w:rsidRPr="00E63CA9" w:rsidRDefault="00E63CA9" w:rsidP="00E6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обучающиеся показали 100 % успеваемость и большинство – хорошее качество знаний.  </w:t>
      </w:r>
    </w:p>
    <w:p w:rsidR="00E63CA9" w:rsidRPr="00E63CA9" w:rsidRDefault="00E63CA9" w:rsidP="00E6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E63C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Юдаков</w:t>
      </w:r>
      <w:proofErr w:type="spellEnd"/>
      <w:r w:rsidRPr="00E63C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Михаил, </w:t>
      </w:r>
    </w:p>
    <w:tbl>
      <w:tblPr>
        <w:tblStyle w:val="2"/>
        <w:tblW w:w="4502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425"/>
        <w:gridCol w:w="567"/>
      </w:tblGrid>
      <w:tr w:rsidR="00E63CA9" w:rsidRPr="00E63CA9" w:rsidTr="00103E93">
        <w:trPr>
          <w:trHeight w:val="291"/>
        </w:trPr>
        <w:tc>
          <w:tcPr>
            <w:tcW w:w="1951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559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425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567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II</w:t>
            </w:r>
          </w:p>
        </w:tc>
      </w:tr>
      <w:tr w:rsidR="00E63CA9" w:rsidRPr="00E63CA9" w:rsidTr="00103E93">
        <w:trPr>
          <w:trHeight w:val="285"/>
        </w:trPr>
        <w:tc>
          <w:tcPr>
            <w:tcW w:w="1951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E63CA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63C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63CA9" w:rsidRPr="00E63CA9" w:rsidTr="00103E93">
        <w:trPr>
          <w:trHeight w:val="234"/>
        </w:trPr>
        <w:tc>
          <w:tcPr>
            <w:tcW w:w="1951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E63CA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63C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E63CA9" w:rsidRPr="00E63CA9" w:rsidTr="00103E93">
        <w:trPr>
          <w:trHeight w:val="195"/>
        </w:trPr>
        <w:tc>
          <w:tcPr>
            <w:tcW w:w="1951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E63CA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63CA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E63CA9" w:rsidRPr="00E63CA9" w:rsidTr="00103E93">
        <w:trPr>
          <w:trHeight w:val="272"/>
        </w:trPr>
        <w:tc>
          <w:tcPr>
            <w:tcW w:w="1951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E63CA9">
              <w:rPr>
                <w:rFonts w:ascii="Times New Roman" w:hAnsi="Times New Roman" w:cs="Times New Roman"/>
              </w:rPr>
              <w:t xml:space="preserve">Вт. </w:t>
            </w:r>
            <w:proofErr w:type="spellStart"/>
            <w:r w:rsidRPr="00E63CA9">
              <w:rPr>
                <w:rFonts w:ascii="Times New Roman" w:hAnsi="Times New Roman" w:cs="Times New Roman"/>
              </w:rPr>
              <w:t>иностр</w:t>
            </w:r>
            <w:proofErr w:type="spellEnd"/>
            <w:r w:rsidRPr="00E63CA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559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63CA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63CA9" w:rsidRPr="00E63CA9" w:rsidTr="00103E93">
        <w:trPr>
          <w:trHeight w:val="233"/>
        </w:trPr>
        <w:tc>
          <w:tcPr>
            <w:tcW w:w="1951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E63CA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63C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E63CA9" w:rsidRPr="00E63CA9" w:rsidTr="00103E93">
        <w:trPr>
          <w:trHeight w:val="181"/>
        </w:trPr>
        <w:tc>
          <w:tcPr>
            <w:tcW w:w="1951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E63CA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63C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E63CA9" w:rsidRPr="00E63CA9" w:rsidTr="00103E93">
        <w:trPr>
          <w:trHeight w:val="244"/>
        </w:trPr>
        <w:tc>
          <w:tcPr>
            <w:tcW w:w="1951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E63CA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63CA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E63CA9" w:rsidRPr="00E63CA9" w:rsidTr="00103E93">
        <w:trPr>
          <w:trHeight w:val="261"/>
        </w:trPr>
        <w:tc>
          <w:tcPr>
            <w:tcW w:w="1951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E63CA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63CA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</w:tbl>
    <w:p w:rsidR="00E63CA9" w:rsidRPr="00E63CA9" w:rsidRDefault="00E63CA9" w:rsidP="00E63C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CA9" w:rsidRPr="00E63CA9" w:rsidRDefault="00E63CA9" w:rsidP="00E63C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Шемякин Родион  </w:t>
      </w: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учебного года показал отличные знания</w:t>
      </w:r>
      <w:r w:rsidRPr="00E6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tbl>
      <w:tblPr>
        <w:tblStyle w:val="2"/>
        <w:tblW w:w="9194" w:type="dxa"/>
        <w:tblLayout w:type="fixed"/>
        <w:tblLook w:val="04A0" w:firstRow="1" w:lastRow="0" w:firstColumn="1" w:lastColumn="0" w:noHBand="0" w:noVBand="1"/>
      </w:tblPr>
      <w:tblGrid>
        <w:gridCol w:w="2959"/>
        <w:gridCol w:w="2364"/>
        <w:gridCol w:w="646"/>
        <w:gridCol w:w="645"/>
        <w:gridCol w:w="860"/>
        <w:gridCol w:w="860"/>
        <w:gridCol w:w="860"/>
      </w:tblGrid>
      <w:tr w:rsidR="00E63CA9" w:rsidRPr="00E63CA9" w:rsidTr="00103E93">
        <w:trPr>
          <w:trHeight w:val="300"/>
        </w:trPr>
        <w:tc>
          <w:tcPr>
            <w:tcW w:w="2959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2364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646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645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IV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lang w:eastAsia="ru-RU"/>
              </w:rPr>
              <w:t>год</w:t>
            </w:r>
          </w:p>
        </w:tc>
      </w:tr>
      <w:tr w:rsidR="00E63CA9" w:rsidRPr="00E63CA9" w:rsidTr="00103E93">
        <w:trPr>
          <w:trHeight w:val="294"/>
        </w:trPr>
        <w:tc>
          <w:tcPr>
            <w:tcW w:w="2959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364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646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64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E63CA9" w:rsidRPr="00E63CA9" w:rsidTr="00103E93">
        <w:trPr>
          <w:trHeight w:val="241"/>
        </w:trPr>
        <w:tc>
          <w:tcPr>
            <w:tcW w:w="2959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2364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6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64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E63CA9" w:rsidRPr="00E63CA9" w:rsidTr="00103E93">
        <w:trPr>
          <w:trHeight w:val="201"/>
        </w:trPr>
        <w:tc>
          <w:tcPr>
            <w:tcW w:w="2959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Английский яз.</w:t>
            </w:r>
          </w:p>
        </w:tc>
        <w:tc>
          <w:tcPr>
            <w:tcW w:w="2364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6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64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E63CA9" w:rsidRPr="00E63CA9" w:rsidTr="00103E93">
        <w:trPr>
          <w:trHeight w:val="280"/>
        </w:trPr>
        <w:tc>
          <w:tcPr>
            <w:tcW w:w="2959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2364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646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64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E63CA9" w:rsidRPr="00E63CA9" w:rsidTr="00103E93">
        <w:trPr>
          <w:trHeight w:val="240"/>
        </w:trPr>
        <w:tc>
          <w:tcPr>
            <w:tcW w:w="2959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2364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6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64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E63CA9" w:rsidRPr="00E63CA9" w:rsidTr="00103E93">
        <w:trPr>
          <w:trHeight w:val="186"/>
        </w:trPr>
        <w:tc>
          <w:tcPr>
            <w:tcW w:w="2959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364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646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64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E63CA9" w:rsidRPr="00E63CA9" w:rsidTr="00103E93">
        <w:trPr>
          <w:trHeight w:val="251"/>
        </w:trPr>
        <w:tc>
          <w:tcPr>
            <w:tcW w:w="2959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2364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646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64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E63CA9" w:rsidRPr="00E63CA9" w:rsidTr="00103E93">
        <w:trPr>
          <w:trHeight w:val="269"/>
        </w:trPr>
        <w:tc>
          <w:tcPr>
            <w:tcW w:w="2959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2364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6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64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E63CA9" w:rsidRPr="00E63CA9" w:rsidTr="00103E93">
        <w:trPr>
          <w:trHeight w:val="269"/>
        </w:trPr>
        <w:tc>
          <w:tcPr>
            <w:tcW w:w="2959" w:type="dxa"/>
          </w:tcPr>
          <w:p w:rsidR="00E63CA9" w:rsidRPr="00E63CA9" w:rsidRDefault="00E63CA9" w:rsidP="00E63CA9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2364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6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645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</w:tbl>
    <w:p w:rsidR="00E63CA9" w:rsidRPr="00E63CA9" w:rsidRDefault="00E63CA9" w:rsidP="00E6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3CA9" w:rsidRPr="00E63CA9" w:rsidRDefault="00E63CA9" w:rsidP="00E6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E63C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Чучейкин</w:t>
      </w:r>
      <w:proofErr w:type="spellEnd"/>
      <w:r w:rsidRPr="00E63C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Александр, </w:t>
      </w:r>
    </w:p>
    <w:tbl>
      <w:tblPr>
        <w:tblStyle w:val="2"/>
        <w:tblW w:w="9180" w:type="dxa"/>
        <w:tblLayout w:type="fixed"/>
        <w:tblLook w:val="04A0" w:firstRow="1" w:lastRow="0" w:firstColumn="1" w:lastColumn="0" w:noHBand="0" w:noVBand="1"/>
      </w:tblPr>
      <w:tblGrid>
        <w:gridCol w:w="2935"/>
        <w:gridCol w:w="2345"/>
        <w:gridCol w:w="639"/>
        <w:gridCol w:w="853"/>
        <w:gridCol w:w="853"/>
        <w:gridCol w:w="853"/>
        <w:gridCol w:w="702"/>
      </w:tblGrid>
      <w:tr w:rsidR="00E63CA9" w:rsidRPr="00E63CA9" w:rsidTr="00103E93">
        <w:trPr>
          <w:trHeight w:val="284"/>
        </w:trPr>
        <w:tc>
          <w:tcPr>
            <w:tcW w:w="2935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Предмет</w:t>
            </w:r>
          </w:p>
        </w:tc>
        <w:tc>
          <w:tcPr>
            <w:tcW w:w="2345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Кол-во часов</w:t>
            </w:r>
          </w:p>
        </w:tc>
        <w:tc>
          <w:tcPr>
            <w:tcW w:w="639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val="en-US"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val="en-US"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sz w:val="20"/>
                <w:lang w:val="en-US" w:eastAsia="ru-RU"/>
              </w:rPr>
              <w:t>II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val="en-US"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sz w:val="20"/>
                <w:lang w:val="en-US" w:eastAsia="ru-RU"/>
              </w:rPr>
              <w:t>III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sz w:val="20"/>
                <w:lang w:val="en-US" w:eastAsia="ru-RU"/>
              </w:rPr>
              <w:t>IV</w:t>
            </w:r>
          </w:p>
        </w:tc>
        <w:tc>
          <w:tcPr>
            <w:tcW w:w="702" w:type="dxa"/>
          </w:tcPr>
          <w:p w:rsidR="00E63CA9" w:rsidRPr="00E63CA9" w:rsidRDefault="00E63CA9" w:rsidP="00E63CA9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год</w:t>
            </w:r>
          </w:p>
        </w:tc>
      </w:tr>
      <w:tr w:rsidR="00E63CA9" w:rsidRPr="00E63CA9" w:rsidTr="00103E93">
        <w:trPr>
          <w:trHeight w:val="278"/>
        </w:trPr>
        <w:tc>
          <w:tcPr>
            <w:tcW w:w="2935" w:type="dxa"/>
            <w:vAlign w:val="center"/>
          </w:tcPr>
          <w:p w:rsidR="00E63CA9" w:rsidRPr="00E63CA9" w:rsidRDefault="00E63CA9" w:rsidP="00E63CA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2345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39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02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E63CA9" w:rsidRPr="00E63CA9" w:rsidTr="00103E93">
        <w:trPr>
          <w:trHeight w:val="228"/>
        </w:trPr>
        <w:tc>
          <w:tcPr>
            <w:tcW w:w="2935" w:type="dxa"/>
            <w:vAlign w:val="center"/>
          </w:tcPr>
          <w:p w:rsidR="00E63CA9" w:rsidRPr="00E63CA9" w:rsidRDefault="00E63CA9" w:rsidP="00E63CA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2345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639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02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E63CA9" w:rsidRPr="00E63CA9" w:rsidTr="00103E93">
        <w:trPr>
          <w:trHeight w:val="190"/>
        </w:trPr>
        <w:tc>
          <w:tcPr>
            <w:tcW w:w="2935" w:type="dxa"/>
            <w:vAlign w:val="center"/>
          </w:tcPr>
          <w:p w:rsidR="00E63CA9" w:rsidRPr="00E63CA9" w:rsidRDefault="00E63CA9" w:rsidP="00E63CA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Английский язык</w:t>
            </w:r>
          </w:p>
        </w:tc>
        <w:tc>
          <w:tcPr>
            <w:tcW w:w="2345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639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02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63CA9" w:rsidRPr="00E63CA9" w:rsidTr="00103E93">
        <w:trPr>
          <w:trHeight w:val="265"/>
        </w:trPr>
        <w:tc>
          <w:tcPr>
            <w:tcW w:w="2935" w:type="dxa"/>
            <w:vAlign w:val="center"/>
          </w:tcPr>
          <w:p w:rsidR="00E63CA9" w:rsidRPr="00E63CA9" w:rsidRDefault="00E63CA9" w:rsidP="00E63CA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Алгебра</w:t>
            </w:r>
          </w:p>
        </w:tc>
        <w:tc>
          <w:tcPr>
            <w:tcW w:w="2345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39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02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63CA9" w:rsidRPr="00E63CA9" w:rsidTr="00103E93">
        <w:trPr>
          <w:trHeight w:val="227"/>
        </w:trPr>
        <w:tc>
          <w:tcPr>
            <w:tcW w:w="2935" w:type="dxa"/>
            <w:vAlign w:val="center"/>
          </w:tcPr>
          <w:p w:rsidR="00E63CA9" w:rsidRPr="00E63CA9" w:rsidRDefault="00E63CA9" w:rsidP="00E63CA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Геометрия</w:t>
            </w:r>
          </w:p>
        </w:tc>
        <w:tc>
          <w:tcPr>
            <w:tcW w:w="2345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39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02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63CA9" w:rsidRPr="00E63CA9" w:rsidTr="00103E93">
        <w:trPr>
          <w:trHeight w:val="176"/>
        </w:trPr>
        <w:tc>
          <w:tcPr>
            <w:tcW w:w="2935" w:type="dxa"/>
            <w:vAlign w:val="center"/>
          </w:tcPr>
          <w:p w:rsidR="00E63CA9" w:rsidRPr="00E63CA9" w:rsidRDefault="00E63CA9" w:rsidP="00E63CA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История России</w:t>
            </w:r>
          </w:p>
        </w:tc>
        <w:tc>
          <w:tcPr>
            <w:tcW w:w="2345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639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02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E63CA9" w:rsidRPr="00E63CA9" w:rsidTr="00103E93">
        <w:trPr>
          <w:trHeight w:val="176"/>
        </w:trPr>
        <w:tc>
          <w:tcPr>
            <w:tcW w:w="2935" w:type="dxa"/>
            <w:vAlign w:val="center"/>
          </w:tcPr>
          <w:p w:rsidR="00E63CA9" w:rsidRPr="00E63CA9" w:rsidRDefault="00E63CA9" w:rsidP="00E63CA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История </w:t>
            </w:r>
            <w:proofErr w:type="spellStart"/>
            <w:r w:rsidRPr="00E63C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всееобщая</w:t>
            </w:r>
            <w:proofErr w:type="spellEnd"/>
          </w:p>
        </w:tc>
        <w:tc>
          <w:tcPr>
            <w:tcW w:w="2345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639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02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E63CA9" w:rsidRPr="00E63CA9" w:rsidTr="00103E93">
        <w:trPr>
          <w:trHeight w:val="238"/>
        </w:trPr>
        <w:tc>
          <w:tcPr>
            <w:tcW w:w="2935" w:type="dxa"/>
            <w:vAlign w:val="center"/>
          </w:tcPr>
          <w:p w:rsidR="00E63CA9" w:rsidRPr="00E63CA9" w:rsidRDefault="00E63CA9" w:rsidP="00E63CA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Обществознание</w:t>
            </w:r>
          </w:p>
        </w:tc>
        <w:tc>
          <w:tcPr>
            <w:tcW w:w="2345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639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02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E63CA9" w:rsidRPr="00E63CA9" w:rsidTr="00103E93">
        <w:trPr>
          <w:trHeight w:val="254"/>
        </w:trPr>
        <w:tc>
          <w:tcPr>
            <w:tcW w:w="2935" w:type="dxa"/>
            <w:vAlign w:val="center"/>
          </w:tcPr>
          <w:p w:rsidR="00E63CA9" w:rsidRPr="00E63CA9" w:rsidRDefault="00E63CA9" w:rsidP="00E63CA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География</w:t>
            </w:r>
          </w:p>
        </w:tc>
        <w:tc>
          <w:tcPr>
            <w:tcW w:w="2345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639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02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E63CA9" w:rsidRPr="00E63CA9" w:rsidTr="00103E93">
        <w:trPr>
          <w:trHeight w:val="254"/>
        </w:trPr>
        <w:tc>
          <w:tcPr>
            <w:tcW w:w="2935" w:type="dxa"/>
            <w:vAlign w:val="center"/>
          </w:tcPr>
          <w:p w:rsidR="00E63CA9" w:rsidRPr="00E63CA9" w:rsidRDefault="00E63CA9" w:rsidP="00E63CA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2345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39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02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63CA9" w:rsidRPr="00E63CA9" w:rsidTr="00103E93">
        <w:trPr>
          <w:trHeight w:val="254"/>
        </w:trPr>
        <w:tc>
          <w:tcPr>
            <w:tcW w:w="2935" w:type="dxa"/>
            <w:vAlign w:val="center"/>
          </w:tcPr>
          <w:p w:rsidR="00E63CA9" w:rsidRPr="00E63CA9" w:rsidRDefault="00E63CA9" w:rsidP="00E63CA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Физика </w:t>
            </w:r>
          </w:p>
        </w:tc>
        <w:tc>
          <w:tcPr>
            <w:tcW w:w="2345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639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02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63CA9" w:rsidRPr="00E63CA9" w:rsidTr="00103E93">
        <w:trPr>
          <w:trHeight w:val="254"/>
        </w:trPr>
        <w:tc>
          <w:tcPr>
            <w:tcW w:w="2935" w:type="dxa"/>
            <w:vAlign w:val="center"/>
          </w:tcPr>
          <w:p w:rsidR="00E63CA9" w:rsidRPr="00E63CA9" w:rsidRDefault="00E63CA9" w:rsidP="00E63CA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Химия</w:t>
            </w:r>
          </w:p>
        </w:tc>
        <w:tc>
          <w:tcPr>
            <w:tcW w:w="2345" w:type="dxa"/>
            <w:vAlign w:val="center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639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02" w:type="dxa"/>
          </w:tcPr>
          <w:p w:rsidR="00E63CA9" w:rsidRPr="00E63CA9" w:rsidRDefault="00E63CA9" w:rsidP="00E63CA9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3CA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</w:tbl>
    <w:p w:rsidR="00E63CA9" w:rsidRPr="00E63CA9" w:rsidRDefault="00E63CA9" w:rsidP="00E6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3CA9" w:rsidRPr="00E63CA9" w:rsidRDefault="00E63CA9" w:rsidP="00E6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63CA9">
        <w:rPr>
          <w:rFonts w:ascii="Times New Roman" w:eastAsia="Times New Roman" w:hAnsi="Times New Roman" w:cs="Times New Roman"/>
          <w:sz w:val="28"/>
          <w:szCs w:val="24"/>
          <w:lang w:eastAsia="ru-RU"/>
        </w:rPr>
        <w:t>Чучейкин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Александр, учащийся 9г класса, по состоянию здоровья сдавал экзамены в форме ГВЭ:  русский язык и математику. Оба предметам ученик сдал и  получил оценку 4 (хорошо).    </w:t>
      </w:r>
    </w:p>
    <w:p w:rsidR="00E63CA9" w:rsidRPr="00E63CA9" w:rsidRDefault="00E63CA9" w:rsidP="00E63C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63CA9" w:rsidRPr="00E63CA9" w:rsidRDefault="00E63CA9" w:rsidP="00E63CA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E63C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ходе проверки установлено, что учебный план на конец учебного года выполнен в полном объеме.  </w:t>
      </w:r>
    </w:p>
    <w:p w:rsidR="00E63CA9" w:rsidRPr="00E63CA9" w:rsidRDefault="00E63CA9" w:rsidP="00E63CA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E63C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Учителями своевременно ведутся записи проведенных уроков в журналах индивидуальных занятий (на каждого ученика, обучающегося на дому, заведен отдельный журнал). Темы проведенных занятий соответствуют календарно-тематическому планированию учителя.</w:t>
      </w:r>
    </w:p>
    <w:p w:rsidR="00E63CA9" w:rsidRPr="00E63CA9" w:rsidRDefault="00E63CA9" w:rsidP="00E63C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E63C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обучающимися индивидуально на дому педагогами </w:t>
      </w:r>
      <w:proofErr w:type="gramStart"/>
      <w:r w:rsidRPr="00E63C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проведена</w:t>
      </w:r>
      <w:proofErr w:type="gramEnd"/>
      <w:r w:rsidRPr="00E63C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промежуточная аттестация в форме письменной контрольных работ в соответствии с требованиями. Содержание письменных работ соответствовало требованиям программы обучения (по классу и по предмету).</w:t>
      </w:r>
    </w:p>
    <w:p w:rsidR="00E63CA9" w:rsidRPr="00E63CA9" w:rsidRDefault="00E63CA9" w:rsidP="00E63C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E63C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Отметки за ответ при любой форме проведения промежуточной аттестации выставлены в классные журналы.</w:t>
      </w:r>
    </w:p>
    <w:p w:rsidR="00E63CA9" w:rsidRPr="00E63CA9" w:rsidRDefault="00E63CA9" w:rsidP="00E63C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E63C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Итоговая оценка по учебному предмету определялась учителем на основе результатов промежуточной аттестации и оценки за год как среднее арифметическое и выставлялась в журнал целым числом в соответствии с правилами математического округления.</w:t>
      </w:r>
    </w:p>
    <w:p w:rsidR="00E63CA9" w:rsidRPr="00E63CA9" w:rsidRDefault="00E63CA9" w:rsidP="00E63CA9">
      <w:pPr>
        <w:rPr>
          <w:rFonts w:ascii="Times New Roman" w:hAnsi="Times New Roman" w:cs="Times New Roman"/>
          <w:b/>
          <w:sz w:val="28"/>
          <w:szCs w:val="28"/>
        </w:rPr>
      </w:pPr>
    </w:p>
    <w:p w:rsidR="00E63CA9" w:rsidRPr="00E63CA9" w:rsidRDefault="00E63CA9" w:rsidP="00E63CA9">
      <w:pPr>
        <w:rPr>
          <w:rFonts w:ascii="Times New Roman" w:hAnsi="Times New Roman" w:cs="Times New Roman"/>
          <w:b/>
          <w:sz w:val="28"/>
          <w:szCs w:val="28"/>
        </w:rPr>
      </w:pPr>
      <w:r w:rsidRPr="00E63CA9">
        <w:rPr>
          <w:rFonts w:ascii="Times New Roman" w:hAnsi="Times New Roman" w:cs="Times New Roman"/>
          <w:b/>
          <w:sz w:val="28"/>
          <w:szCs w:val="28"/>
        </w:rPr>
        <w:t xml:space="preserve">    3.Анализ итоговой аттестации 9-х, 11-х классов  за 2016 – 2017 учебный год.</w:t>
      </w:r>
    </w:p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ab/>
        <w:t xml:space="preserve"> В качестве подготовительных мероприятий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прохождения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итоговой аттестации за курс основного и среднего общего образования в течение 2016 – 2017 учебного года были проведены следующие мероприятия:</w:t>
      </w:r>
    </w:p>
    <w:p w:rsidR="00E63CA9" w:rsidRPr="00E63CA9" w:rsidRDefault="00E63CA9" w:rsidP="00E63CA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в 9-х и 11-х классах были выделены часы элективных занятий по математике, русскому языку и профильным предметам в целях подготовки к сдаче как обязательных, так и предметов по выбору, велись дополнительные часы подготовки к прохождению ГИА, как на платной основе, так и часы бесплатных консультаций;</w:t>
      </w:r>
    </w:p>
    <w:p w:rsidR="00E63CA9" w:rsidRPr="00E63CA9" w:rsidRDefault="00E63CA9" w:rsidP="00E63CA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на первом этаже был оформлен и в течение всего учебного года обновлялся стенд для обучающихся и их родителей, который содержал информационные, методические и нормативные материала по подготовке и прохождению итоговой аттестации за курс основного и среднего общего образования;</w:t>
      </w:r>
    </w:p>
    <w:p w:rsidR="00E63CA9" w:rsidRPr="00E63CA9" w:rsidRDefault="00E63CA9" w:rsidP="00E63CA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в классных комнатах были также оформлены стенды, на которых обучающиеся могли ознакомиться со спецификациями, кодификаторами и демонстрационными версиями КИМ по предметам, а также с тестовыми заданиями;</w:t>
      </w:r>
    </w:p>
    <w:p w:rsidR="00E63CA9" w:rsidRPr="00E63CA9" w:rsidRDefault="00E63CA9" w:rsidP="00E63CA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CA9">
        <w:rPr>
          <w:rFonts w:ascii="Times New Roman" w:hAnsi="Times New Roman" w:cs="Times New Roman"/>
          <w:sz w:val="28"/>
          <w:szCs w:val="28"/>
        </w:rPr>
        <w:t xml:space="preserve">в течение учебного года прошли родительские собрания, собрания обучающихся 9-х и 11-х классов, на которых зам. директора по УВР знакомил аудиторию с нормативными документами, со сроками, </w:t>
      </w:r>
      <w:r w:rsidRPr="00E63CA9">
        <w:rPr>
          <w:rFonts w:ascii="Times New Roman" w:hAnsi="Times New Roman" w:cs="Times New Roman"/>
          <w:sz w:val="28"/>
          <w:szCs w:val="28"/>
        </w:rPr>
        <w:lastRenderedPageBreak/>
        <w:t>местом и порядком подачи заявлений на прохождение ГИА, с порядком проведения ГИА, в том числе об основаниях удаления с экзамена, изменении и аннулировании результатов ГИА, об интернет ресурсах, публикующих нормативные документы и методические материалы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по ГИА, о порядке подачи апелляций о нарушении установленного порядка проведения ГИА и о несогласии с выставленными  баллами, с расписанием ОГЭ в 2016 г., с информацией о месте и времени ознакомления с результатами ГИА;</w:t>
      </w:r>
    </w:p>
    <w:p w:rsidR="00E63CA9" w:rsidRPr="00E63CA9" w:rsidRDefault="00E63CA9" w:rsidP="00E63CA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с обучающимися проводился инструктаж по заполнению бланков ЕГЭ и ОГЭ;</w:t>
      </w:r>
    </w:p>
    <w:p w:rsidR="00E63CA9" w:rsidRPr="00E63CA9" w:rsidRDefault="00E63CA9" w:rsidP="00E63CA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в 9-х и 11-х классах были проведены пробные экзамены по обязательным предметам, с целью ознакомления с процедурой проведения экзаменов, а также отработкой навыков заполнения экзаменационных бланков, после чего были проведены беседы о типичных ошибках при заполнении бланков, допущенных при проведении пробных экзаменов;</w:t>
      </w:r>
    </w:p>
    <w:p w:rsidR="00E63CA9" w:rsidRPr="00E63CA9" w:rsidRDefault="00E63CA9" w:rsidP="00E63CA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среди обучающихся 9-х классов проводилась работа по формированию индивидуальных планов в старшей школе и необходимости правильного выбора профильных экзаменов для поступления в 10-й класс;</w:t>
      </w:r>
    </w:p>
    <w:p w:rsidR="00E63CA9" w:rsidRPr="00E63CA9" w:rsidRDefault="00E63CA9" w:rsidP="00E63CA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была сформирована база данных выпускников 9-х и 11-х классов;</w:t>
      </w:r>
    </w:p>
    <w:p w:rsidR="00E63CA9" w:rsidRPr="00E63CA9" w:rsidRDefault="00E63CA9" w:rsidP="00E63CA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CA9">
        <w:rPr>
          <w:rFonts w:ascii="Times New Roman" w:hAnsi="Times New Roman" w:cs="Times New Roman"/>
          <w:sz w:val="28"/>
          <w:szCs w:val="28"/>
        </w:rPr>
        <w:t>готовились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необходимы приказы, протоколы, отчеты,  информационные и аналитические материалы для вышестоящих организаций.</w:t>
      </w:r>
    </w:p>
    <w:p w:rsidR="00E63CA9" w:rsidRPr="00E63CA9" w:rsidRDefault="00E63CA9" w:rsidP="00E63CA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 xml:space="preserve"> 3.1.</w:t>
      </w: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ГИА за курс основного общего образования.</w:t>
      </w:r>
    </w:p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ab/>
        <w:t xml:space="preserve">В 2016 – 2017 учебном году в 9-х классах обучались 110 человек, и все они (100%) были допущены к государственной итоговой аттестации.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Чучейкин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 Александр, ученик 9Г класса, как обучающийся с ОВЗ сдавал экзамены (математика и русский язык) в форме ГВЭ.</w:t>
      </w:r>
    </w:p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ab/>
        <w:t>Из 110 сдававших в основные сроки экзамены по обязательным предметам успешно сдали: русский язык 110 (100%) обучающихся, математику – из 110 – 107 (97,3%) учащихся. Не смогли набрать необходимое количество баллов по математике – 3 (2,7%) человек. В прошлом году не справившихся с первой попытки с экзаменом по математике было 9 человек (9,3%), по русскому языку – 2 (2%). Если говорить о предметах по выбору, то в основные сроки получили неудовлетворительный результат обучающиеся по следующим предметам:</w:t>
      </w:r>
    </w:p>
    <w:p w:rsidR="00E63CA9" w:rsidRPr="00E63CA9" w:rsidRDefault="00E63CA9" w:rsidP="00E63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 география – 4 человека (3,6%);</w:t>
      </w:r>
    </w:p>
    <w:p w:rsidR="00E63CA9" w:rsidRPr="00E63CA9" w:rsidRDefault="00E63CA9" w:rsidP="00E63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lastRenderedPageBreak/>
        <w:t>- история – 2 человека(1,8%)</w:t>
      </w:r>
    </w:p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Причем один из них имел совпадения по двум предметам.</w:t>
      </w:r>
    </w:p>
    <w:p w:rsidR="00E63CA9" w:rsidRPr="00E63CA9" w:rsidRDefault="00E63CA9" w:rsidP="00E63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В соответствии  с Порядком проведения ГИА за курс основного общего образования все они  сдавали повторно экзамены по этим предметам в дополнительные сроки и сдали их успешно. Таким образом, окончили основную школу все 110 человек (100 %), причем 8 человек (9А – Печорская Н.,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Радулова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 В;, 9Б –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Галютина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 П., Маркова М., Тыщенко Е.; 9В –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Кирюханцев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 Е., Буняк Д.; 9Г – Янин А.) получили аттестат с отличием, что на 5 человек больше, чем в предыдущем учебном году. </w:t>
      </w:r>
    </w:p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ab/>
        <w:t xml:space="preserve">С прошлого учебного года, в соответствии с изменениями, внесенными  в Порядок проведения ГИА за курс основного общего образования, выпускники основной школы,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с ОВЗ, обязаны сдавать четыре предмета. Два из четырех предметов – обязательные (это русский язык и математика) и два предмета по выбору. Как и в прошлом учебном году, выбор предметов для сдачи ОГЭ обуславливался двумя причинами: предметы, необходимые для поступления на профильное обучение в старшую школу, и предметы, в изучении которых ребенок более успешен.  В прошедшем учебном году выбор предметов для прохождения ГИА распределился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59"/>
        <w:gridCol w:w="1576"/>
        <w:gridCol w:w="1576"/>
        <w:gridCol w:w="1576"/>
        <w:gridCol w:w="1577"/>
      </w:tblGrid>
      <w:tr w:rsidR="00E63CA9" w:rsidRPr="00E63CA9" w:rsidTr="00103E93">
        <w:trPr>
          <w:trHeight w:val="689"/>
        </w:trPr>
        <w:tc>
          <w:tcPr>
            <w:tcW w:w="3159" w:type="dxa"/>
            <w:vMerge w:val="restart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</w:t>
            </w: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</w:t>
            </w:r>
            <w:proofErr w:type="gramStart"/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% от общего количества учащихся</w:t>
            </w:r>
          </w:p>
        </w:tc>
      </w:tr>
      <w:tr w:rsidR="00E63CA9" w:rsidRPr="00E63CA9" w:rsidTr="00103E93">
        <w:trPr>
          <w:trHeight w:val="557"/>
        </w:trPr>
        <w:tc>
          <w:tcPr>
            <w:tcW w:w="3159" w:type="dxa"/>
            <w:vMerge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CA9">
              <w:rPr>
                <w:rFonts w:ascii="Times New Roman" w:hAnsi="Times New Roman" w:cs="Times New Roman"/>
                <w:i/>
                <w:sz w:val="24"/>
                <w:szCs w:val="24"/>
              </w:rPr>
              <w:t>2015 – 2016 учебный год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 0 2017 учебный74 год28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CA9">
              <w:rPr>
                <w:rFonts w:ascii="Times New Roman" w:hAnsi="Times New Roman" w:cs="Times New Roman"/>
                <w:i/>
                <w:sz w:val="24"/>
                <w:szCs w:val="24"/>
              </w:rPr>
              <w:t>2015 – 2016 учебный год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 0 2017 учебный год</w:t>
            </w:r>
          </w:p>
        </w:tc>
      </w:tr>
      <w:tr w:rsidR="00E63CA9" w:rsidRPr="00E63CA9" w:rsidTr="00103E93">
        <w:trPr>
          <w:trHeight w:val="253"/>
        </w:trPr>
        <w:tc>
          <w:tcPr>
            <w:tcW w:w="3159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71 %</w:t>
            </w:r>
          </w:p>
        </w:tc>
        <w:tc>
          <w:tcPr>
            <w:tcW w:w="157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67,9 %</w:t>
            </w:r>
          </w:p>
        </w:tc>
      </w:tr>
      <w:tr w:rsidR="00E63CA9" w:rsidRPr="00E63CA9" w:rsidTr="00103E93">
        <w:trPr>
          <w:trHeight w:val="253"/>
        </w:trPr>
        <w:tc>
          <w:tcPr>
            <w:tcW w:w="3159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29,9 %</w:t>
            </w:r>
          </w:p>
        </w:tc>
        <w:tc>
          <w:tcPr>
            <w:tcW w:w="157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25,7 %</w:t>
            </w:r>
          </w:p>
        </w:tc>
      </w:tr>
      <w:tr w:rsidR="00E63CA9" w:rsidRPr="00E63CA9" w:rsidTr="00103E93">
        <w:trPr>
          <w:trHeight w:val="253"/>
        </w:trPr>
        <w:tc>
          <w:tcPr>
            <w:tcW w:w="3159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19,6 %</w:t>
            </w:r>
          </w:p>
        </w:tc>
        <w:tc>
          <w:tcPr>
            <w:tcW w:w="157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16,5 %</w:t>
            </w:r>
          </w:p>
        </w:tc>
      </w:tr>
      <w:tr w:rsidR="00E63CA9" w:rsidRPr="00E63CA9" w:rsidTr="00103E93">
        <w:trPr>
          <w:trHeight w:val="253"/>
        </w:trPr>
        <w:tc>
          <w:tcPr>
            <w:tcW w:w="3159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16,5 %</w:t>
            </w:r>
          </w:p>
        </w:tc>
        <w:tc>
          <w:tcPr>
            <w:tcW w:w="157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8,3 %</w:t>
            </w:r>
          </w:p>
        </w:tc>
      </w:tr>
      <w:tr w:rsidR="00E63CA9" w:rsidRPr="00E63CA9" w:rsidTr="00103E93">
        <w:trPr>
          <w:trHeight w:val="253"/>
        </w:trPr>
        <w:tc>
          <w:tcPr>
            <w:tcW w:w="3159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16,5 %</w:t>
            </w:r>
          </w:p>
        </w:tc>
        <w:tc>
          <w:tcPr>
            <w:tcW w:w="157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9,2 %</w:t>
            </w:r>
          </w:p>
        </w:tc>
      </w:tr>
      <w:tr w:rsidR="00E63CA9" w:rsidRPr="00E63CA9" w:rsidTr="00103E93">
        <w:trPr>
          <w:trHeight w:val="253"/>
        </w:trPr>
        <w:tc>
          <w:tcPr>
            <w:tcW w:w="3159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16,5 %</w:t>
            </w:r>
          </w:p>
        </w:tc>
        <w:tc>
          <w:tcPr>
            <w:tcW w:w="157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22,9 %</w:t>
            </w:r>
          </w:p>
        </w:tc>
      </w:tr>
      <w:tr w:rsidR="00E63CA9" w:rsidRPr="00E63CA9" w:rsidTr="00103E93">
        <w:trPr>
          <w:trHeight w:val="253"/>
        </w:trPr>
        <w:tc>
          <w:tcPr>
            <w:tcW w:w="3159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14,4 %</w:t>
            </w:r>
          </w:p>
        </w:tc>
        <w:tc>
          <w:tcPr>
            <w:tcW w:w="157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33 %</w:t>
            </w:r>
          </w:p>
        </w:tc>
      </w:tr>
      <w:tr w:rsidR="00E63CA9" w:rsidRPr="00E63CA9" w:rsidTr="00103E93">
        <w:trPr>
          <w:trHeight w:val="253"/>
        </w:trPr>
        <w:tc>
          <w:tcPr>
            <w:tcW w:w="3159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11,3 %</w:t>
            </w:r>
          </w:p>
        </w:tc>
        <w:tc>
          <w:tcPr>
            <w:tcW w:w="157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9,2 %</w:t>
            </w:r>
          </w:p>
        </w:tc>
      </w:tr>
      <w:tr w:rsidR="00E63CA9" w:rsidRPr="00E63CA9" w:rsidTr="00103E93">
        <w:trPr>
          <w:trHeight w:val="253"/>
        </w:trPr>
        <w:tc>
          <w:tcPr>
            <w:tcW w:w="3159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76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4 %</w:t>
            </w:r>
          </w:p>
        </w:tc>
        <w:tc>
          <w:tcPr>
            <w:tcW w:w="157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7,3 %</w:t>
            </w:r>
          </w:p>
        </w:tc>
      </w:tr>
    </w:tbl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ab/>
      </w:r>
    </w:p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Как и в прошлом году, самым популярным предметом по выбору остается обществознание также информатика и ИКТ, география и биология. </w:t>
      </w:r>
    </w:p>
    <w:p w:rsidR="00E63CA9" w:rsidRPr="00E63CA9" w:rsidRDefault="00E63CA9" w:rsidP="00E63CA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3CA9" w:rsidRPr="00E63CA9" w:rsidRDefault="00E63CA9" w:rsidP="00E63CA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3CA9" w:rsidRPr="00E63CA9" w:rsidRDefault="00E63CA9" w:rsidP="00E63CA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lastRenderedPageBreak/>
        <w:t>3.2.</w:t>
      </w: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Результаты ГИА в 9-х классах.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843"/>
        <w:gridCol w:w="1772"/>
        <w:gridCol w:w="1772"/>
      </w:tblGrid>
      <w:tr w:rsidR="00E63CA9" w:rsidRPr="00E63CA9" w:rsidTr="00103E93">
        <w:trPr>
          <w:trHeight w:val="331"/>
        </w:trPr>
        <w:tc>
          <w:tcPr>
            <w:tcW w:w="2376" w:type="dxa"/>
            <w:vMerge w:val="restart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</w:t>
            </w:r>
          </w:p>
        </w:tc>
        <w:tc>
          <w:tcPr>
            <w:tcW w:w="3544" w:type="dxa"/>
            <w:gridSpan w:val="2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оценочный балл</w:t>
            </w:r>
          </w:p>
        </w:tc>
        <w:tc>
          <w:tcPr>
            <w:tcW w:w="3544" w:type="dxa"/>
            <w:gridSpan w:val="2"/>
            <w:vMerge w:val="restart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Кол-во учащихся, получивших по экзамену «2» (в том числе % от общего количества)</w:t>
            </w:r>
          </w:p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3CA9" w:rsidRPr="00E63CA9" w:rsidTr="00103E93">
        <w:trPr>
          <w:trHeight w:val="960"/>
        </w:trPr>
        <w:tc>
          <w:tcPr>
            <w:tcW w:w="2376" w:type="dxa"/>
            <w:vMerge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2015 – 2016 уч. г.</w:t>
            </w:r>
          </w:p>
        </w:tc>
        <w:tc>
          <w:tcPr>
            <w:tcW w:w="1843" w:type="dxa"/>
            <w:vMerge w:val="restart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 – 2017 уч. г.</w:t>
            </w:r>
          </w:p>
        </w:tc>
        <w:tc>
          <w:tcPr>
            <w:tcW w:w="3544" w:type="dxa"/>
            <w:gridSpan w:val="2"/>
            <w:vMerge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3CA9" w:rsidRPr="00E63CA9" w:rsidTr="00103E93">
        <w:trPr>
          <w:trHeight w:val="309"/>
        </w:trPr>
        <w:tc>
          <w:tcPr>
            <w:tcW w:w="2376" w:type="dxa"/>
            <w:vMerge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2015 – 2016 уч. г.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 – 2017 уч. г.</w:t>
            </w:r>
          </w:p>
        </w:tc>
      </w:tr>
      <w:tr w:rsidR="00E63CA9" w:rsidRPr="00E63CA9" w:rsidTr="00103E93">
        <w:trPr>
          <w:trHeight w:val="311"/>
        </w:trPr>
        <w:tc>
          <w:tcPr>
            <w:tcW w:w="2376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3,5</w:t>
            </w:r>
          </w:p>
        </w:tc>
        <w:tc>
          <w:tcPr>
            <w:tcW w:w="184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3,7 (+0,2)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 (1%)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2 (1,8%)</w:t>
            </w:r>
          </w:p>
        </w:tc>
      </w:tr>
      <w:tr w:rsidR="00E63CA9" w:rsidRPr="00E63CA9" w:rsidTr="00103E93">
        <w:trPr>
          <w:trHeight w:val="311"/>
        </w:trPr>
        <w:tc>
          <w:tcPr>
            <w:tcW w:w="2376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701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3,4</w:t>
            </w:r>
          </w:p>
        </w:tc>
        <w:tc>
          <w:tcPr>
            <w:tcW w:w="184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3,4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 (1%)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1 (0,9%)</w:t>
            </w:r>
          </w:p>
        </w:tc>
      </w:tr>
      <w:tr w:rsidR="00E63CA9" w:rsidRPr="00E63CA9" w:rsidTr="00103E93">
        <w:trPr>
          <w:trHeight w:val="311"/>
        </w:trPr>
        <w:tc>
          <w:tcPr>
            <w:tcW w:w="2376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4,3</w:t>
            </w:r>
          </w:p>
        </w:tc>
        <w:tc>
          <w:tcPr>
            <w:tcW w:w="184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4,45 (+ 0,15)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 (1%)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63CA9" w:rsidRPr="00E63CA9" w:rsidTr="00103E93">
        <w:trPr>
          <w:trHeight w:val="311"/>
        </w:trPr>
        <w:tc>
          <w:tcPr>
            <w:tcW w:w="2376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3,4</w:t>
            </w:r>
          </w:p>
        </w:tc>
        <w:tc>
          <w:tcPr>
            <w:tcW w:w="184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3,8 (+0,4)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 (14,5%)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63CA9" w:rsidRPr="00E63CA9" w:rsidTr="00103E93">
        <w:trPr>
          <w:trHeight w:val="311"/>
        </w:trPr>
        <w:tc>
          <w:tcPr>
            <w:tcW w:w="2376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3,6</w:t>
            </w:r>
          </w:p>
        </w:tc>
        <w:tc>
          <w:tcPr>
            <w:tcW w:w="184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3,94 (+0,34)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 (14,3%)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63CA9" w:rsidRPr="00E63CA9" w:rsidTr="00103E93">
        <w:trPr>
          <w:trHeight w:val="311"/>
        </w:trPr>
        <w:tc>
          <w:tcPr>
            <w:tcW w:w="2376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3,8</w:t>
            </w:r>
          </w:p>
        </w:tc>
        <w:tc>
          <w:tcPr>
            <w:tcW w:w="184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3,6 (-0,2)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63CA9" w:rsidRPr="00E63CA9" w:rsidTr="00103E93">
        <w:trPr>
          <w:trHeight w:val="311"/>
        </w:trPr>
        <w:tc>
          <w:tcPr>
            <w:tcW w:w="2376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3,1</w:t>
            </w:r>
          </w:p>
        </w:tc>
        <w:tc>
          <w:tcPr>
            <w:tcW w:w="184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3,5 (+0,4)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 (12,5%)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63CA9" w:rsidRPr="00E63CA9" w:rsidTr="00103E93">
        <w:trPr>
          <w:trHeight w:val="311"/>
        </w:trPr>
        <w:tc>
          <w:tcPr>
            <w:tcW w:w="2376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3,1</w:t>
            </w:r>
          </w:p>
        </w:tc>
        <w:tc>
          <w:tcPr>
            <w:tcW w:w="184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3,8 (+0,7)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 (18,8%)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63CA9" w:rsidRPr="00E63CA9" w:rsidTr="00103E93">
        <w:trPr>
          <w:trHeight w:val="311"/>
        </w:trPr>
        <w:tc>
          <w:tcPr>
            <w:tcW w:w="2376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3,9</w:t>
            </w:r>
          </w:p>
        </w:tc>
        <w:tc>
          <w:tcPr>
            <w:tcW w:w="184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4,3 (+0,4)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63CA9" w:rsidRPr="00E63CA9" w:rsidTr="00103E93">
        <w:trPr>
          <w:trHeight w:val="311"/>
        </w:trPr>
        <w:tc>
          <w:tcPr>
            <w:tcW w:w="2376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4,1 (+0,1)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 (12,5%)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63CA9" w:rsidRPr="00E63CA9" w:rsidTr="00103E93">
        <w:trPr>
          <w:trHeight w:val="311"/>
        </w:trPr>
        <w:tc>
          <w:tcPr>
            <w:tcW w:w="2376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3,3</w:t>
            </w:r>
          </w:p>
        </w:tc>
        <w:tc>
          <w:tcPr>
            <w:tcW w:w="184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3,3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2 (50%)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2 (1%)</w:t>
            </w:r>
          </w:p>
        </w:tc>
      </w:tr>
      <w:tr w:rsidR="00E63CA9" w:rsidRPr="00E63CA9" w:rsidTr="00103E93">
        <w:trPr>
          <w:trHeight w:val="311"/>
        </w:trPr>
        <w:tc>
          <w:tcPr>
            <w:tcW w:w="2376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2,8</w:t>
            </w:r>
          </w:p>
        </w:tc>
        <w:tc>
          <w:tcPr>
            <w:tcW w:w="184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3,7 (+1,1)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 (34,5%)</w:t>
            </w:r>
          </w:p>
        </w:tc>
        <w:tc>
          <w:tcPr>
            <w:tcW w:w="177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4 (3,6%)</w:t>
            </w:r>
          </w:p>
        </w:tc>
      </w:tr>
    </w:tbl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Таким образом, мы видим, что произошло повышение качества, а по некоторым предметам значительное, по алгебре, русскому языку, обществознанию, информатике, физике, биологии, английскому языку, литературе, географии.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Осталось на прежнем месте – по геометрии и истории, а снизилось только по химии. На данный результат повлиял тот факт, что с самого начала учебного года велась планомерная качественная работа по подготовке обучающихся к прохождению ГИА, а также помочь в определении и выборе предметов для сдачи ОГЭ.</w:t>
      </w:r>
    </w:p>
    <w:p w:rsidR="00E63CA9" w:rsidRPr="00E63CA9" w:rsidRDefault="00E63CA9" w:rsidP="00E63CA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>3.3.</w:t>
      </w: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ГИА за курс среднего общего образования.</w:t>
      </w:r>
    </w:p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63CA9">
        <w:rPr>
          <w:rFonts w:ascii="Times New Roman" w:hAnsi="Times New Roman" w:cs="Times New Roman"/>
          <w:sz w:val="28"/>
          <w:szCs w:val="28"/>
        </w:rPr>
        <w:t>В 2016 – 2017 учебном году в 11-х классах обучались 45 человек. 43 обучающихся 11-х классов получили «зачет» по сочинению в декабре, 2 человека писали его в феврале, т.к. не смогли  сделать этого со всеми  по уважительным причинам (болезнь и международные спортивные соревнования). В итоге все 45 обучающихся были допущены к государственной итоговой аттестации за курс среднего общего образования и проходили ее в основные сроки в форме ЕГЭ.</w:t>
      </w:r>
    </w:p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В это м учебном году, как и в прошлом, ЕГЭ по математике делился на два уровня: профильный и базовый.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Учитывая результаты прошлого года, по рекомендации администрации, все выпускники 11-х классов выбрали базовый уровень сдачи ЕГЭ по математике, несмотря на то, что 13 (28,9%) из </w:t>
      </w:r>
      <w:r w:rsidRPr="00E63CA9">
        <w:rPr>
          <w:rFonts w:ascii="Times New Roman" w:hAnsi="Times New Roman" w:cs="Times New Roman"/>
          <w:sz w:val="28"/>
          <w:szCs w:val="28"/>
        </w:rPr>
        <w:lastRenderedPageBreak/>
        <w:t xml:space="preserve">них также сдавали и профиль. Все выпускники 11-х классов успешно сдали основные экзамены и одновременно получили аттестаты о среднем общем образовании. Одна выпускница 11-х классов (2,2%),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Ланшакова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 Анна,  окончила гимназию с «Золотой медалью». </w:t>
      </w:r>
    </w:p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ab/>
        <w:t>По выбору выпускники 11-х классов сдавали следующие предметы: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190"/>
        <w:gridCol w:w="3137"/>
        <w:gridCol w:w="3137"/>
      </w:tblGrid>
      <w:tr w:rsidR="00E63CA9" w:rsidRPr="00E63CA9" w:rsidTr="00103E93">
        <w:trPr>
          <w:trHeight w:val="448"/>
        </w:trPr>
        <w:tc>
          <w:tcPr>
            <w:tcW w:w="3190" w:type="dxa"/>
            <w:vMerge w:val="restart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</w:t>
            </w:r>
          </w:p>
        </w:tc>
        <w:tc>
          <w:tcPr>
            <w:tcW w:w="6274" w:type="dxa"/>
            <w:gridSpan w:val="2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</w:t>
            </w:r>
            <w:proofErr w:type="gramStart"/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сдававших</w:t>
            </w:r>
            <w:proofErr w:type="gramEnd"/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</w:t>
            </w:r>
            <w:proofErr w:type="spellStart"/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т.ч</w:t>
            </w:r>
            <w:proofErr w:type="spellEnd"/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. % от общего количества)</w:t>
            </w:r>
          </w:p>
        </w:tc>
      </w:tr>
      <w:tr w:rsidR="00E63CA9" w:rsidRPr="00E63CA9" w:rsidTr="00103E93">
        <w:trPr>
          <w:trHeight w:val="506"/>
        </w:trPr>
        <w:tc>
          <w:tcPr>
            <w:tcW w:w="3190" w:type="dxa"/>
            <w:vMerge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2016 г.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</w:t>
            </w:r>
          </w:p>
        </w:tc>
      </w:tr>
      <w:tr w:rsidR="00E63CA9" w:rsidRPr="00E63CA9" w:rsidTr="00103E93">
        <w:tc>
          <w:tcPr>
            <w:tcW w:w="3190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20 (41,6%)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 (28,9%)</w:t>
            </w:r>
          </w:p>
        </w:tc>
      </w:tr>
      <w:tr w:rsidR="00E63CA9" w:rsidRPr="00E63CA9" w:rsidTr="00103E93">
        <w:tc>
          <w:tcPr>
            <w:tcW w:w="3190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36 (75%)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 (57,8)</w:t>
            </w:r>
          </w:p>
        </w:tc>
      </w:tr>
      <w:tr w:rsidR="00E63CA9" w:rsidRPr="00E63CA9" w:rsidTr="00103E93">
        <w:tc>
          <w:tcPr>
            <w:tcW w:w="3190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17 (35,4%)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 (35,5)</w:t>
            </w:r>
          </w:p>
        </w:tc>
      </w:tr>
      <w:tr w:rsidR="00E63CA9" w:rsidRPr="00E63CA9" w:rsidTr="00103E93">
        <w:tc>
          <w:tcPr>
            <w:tcW w:w="3190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5 (10,4%)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 (28,9%)</w:t>
            </w:r>
          </w:p>
        </w:tc>
      </w:tr>
      <w:tr w:rsidR="00E63CA9" w:rsidRPr="00E63CA9" w:rsidTr="00103E93">
        <w:tc>
          <w:tcPr>
            <w:tcW w:w="3190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6 (12,5%)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 (26,7%)</w:t>
            </w:r>
          </w:p>
        </w:tc>
      </w:tr>
      <w:tr w:rsidR="00E63CA9" w:rsidRPr="00E63CA9" w:rsidTr="00103E93">
        <w:tc>
          <w:tcPr>
            <w:tcW w:w="3190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7 (14,6%)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E63CA9" w:rsidRPr="00E63CA9" w:rsidTr="00103E93">
        <w:tc>
          <w:tcPr>
            <w:tcW w:w="3190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6 (12,5%)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(8,9%)</w:t>
            </w:r>
          </w:p>
        </w:tc>
      </w:tr>
      <w:tr w:rsidR="00E63CA9" w:rsidRPr="00E63CA9" w:rsidTr="00103E93">
        <w:tc>
          <w:tcPr>
            <w:tcW w:w="3190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7 (14,6%)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 (26,7%)</w:t>
            </w:r>
          </w:p>
        </w:tc>
      </w:tr>
      <w:tr w:rsidR="00E63CA9" w:rsidRPr="00E63CA9" w:rsidTr="00103E93">
        <w:tc>
          <w:tcPr>
            <w:tcW w:w="3190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4 (8,3%)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(4,4)</w:t>
            </w:r>
          </w:p>
        </w:tc>
      </w:tr>
      <w:tr w:rsidR="00E63CA9" w:rsidRPr="00E63CA9" w:rsidTr="00103E93">
        <w:tc>
          <w:tcPr>
            <w:tcW w:w="3190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4 (8,3%)</w:t>
            </w:r>
          </w:p>
        </w:tc>
        <w:tc>
          <w:tcPr>
            <w:tcW w:w="3137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</w:tbl>
    <w:p w:rsidR="00E63CA9" w:rsidRPr="00E63CA9" w:rsidRDefault="00E63CA9" w:rsidP="00E63CA9">
      <w:pPr>
        <w:tabs>
          <w:tab w:val="left" w:pos="13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ab/>
        <w:t>Как видно из таблицы, в этом году увеличилось количество  выпускников, выбравших для прохождения государственной итоговой аттестации такие предметы, как биология, химия и английский язык, сократилось количество сдававших математику (профиль), обществознание, физику, информатику. Не было выпускников, выбравших для сдачи ЕГЭ литературу. Возможно, это свидетельствует о более осознанном выборе</w:t>
      </w:r>
    </w:p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63CA9">
        <w:rPr>
          <w:rFonts w:ascii="Times New Roman" w:hAnsi="Times New Roman" w:cs="Times New Roman"/>
          <w:sz w:val="28"/>
          <w:szCs w:val="28"/>
        </w:rPr>
        <w:t xml:space="preserve">В 2017 учебном году только 1 выпускник не преодолел минимальный порог  -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Никоян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 А. (обществознание). В прошлом году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обучающихся было четверо по четырем предметам</w:t>
      </w:r>
    </w:p>
    <w:p w:rsidR="00E63CA9" w:rsidRPr="00E63CA9" w:rsidRDefault="00E63CA9" w:rsidP="00E63CA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>3.4.</w:t>
      </w: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Результаты ГИА в 11-х классах.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2162"/>
        <w:gridCol w:w="2162"/>
        <w:gridCol w:w="2162"/>
      </w:tblGrid>
      <w:tr w:rsidR="00E63CA9" w:rsidRPr="00E63CA9" w:rsidTr="00103E93">
        <w:tc>
          <w:tcPr>
            <w:tcW w:w="3085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балл в 2016 году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балл в 2017 году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Минимальный порог</w:t>
            </w:r>
          </w:p>
        </w:tc>
      </w:tr>
      <w:tr w:rsidR="00E63CA9" w:rsidRPr="00E63CA9" w:rsidTr="00103E93">
        <w:tc>
          <w:tcPr>
            <w:tcW w:w="3085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56,2 (+ 4,5</w:t>
            </w:r>
            <w:proofErr w:type="gramStart"/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</w:tr>
      <w:tr w:rsidR="00E63CA9" w:rsidRPr="00E63CA9" w:rsidTr="00103E93">
        <w:tc>
          <w:tcPr>
            <w:tcW w:w="3085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58,34 (- 1,3)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</w:tr>
      <w:tr w:rsidR="00E63CA9" w:rsidRPr="00E63CA9" w:rsidTr="00103E93">
        <w:tc>
          <w:tcPr>
            <w:tcW w:w="3085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53,8 (- 16)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</w:tr>
      <w:tr w:rsidR="00E63CA9" w:rsidRPr="00E63CA9" w:rsidTr="00103E93">
        <w:tc>
          <w:tcPr>
            <w:tcW w:w="3085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65,4 (- 2)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</w:tr>
      <w:tr w:rsidR="00E63CA9" w:rsidRPr="00E63CA9" w:rsidTr="00103E93">
        <w:tc>
          <w:tcPr>
            <w:tcW w:w="3085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75 (+ 20,4)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</w:tr>
      <w:tr w:rsidR="00E63CA9" w:rsidRPr="00E63CA9" w:rsidTr="00103E93">
        <w:tc>
          <w:tcPr>
            <w:tcW w:w="3085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</w:tr>
      <w:tr w:rsidR="00E63CA9" w:rsidRPr="00E63CA9" w:rsidTr="00103E93">
        <w:tc>
          <w:tcPr>
            <w:tcW w:w="3085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59,8 (+ 5,8)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</w:tr>
      <w:tr w:rsidR="00E63CA9" w:rsidRPr="00E63CA9" w:rsidTr="00103E93">
        <w:tc>
          <w:tcPr>
            <w:tcW w:w="3085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79,4 (+5,7)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</w:tr>
      <w:tr w:rsidR="00E63CA9" w:rsidRPr="00E63CA9" w:rsidTr="00103E93">
        <w:tc>
          <w:tcPr>
            <w:tcW w:w="3085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70 (+ 21,5)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</w:tr>
      <w:tr w:rsidR="00E63CA9" w:rsidRPr="00E63CA9" w:rsidTr="00103E93">
        <w:tc>
          <w:tcPr>
            <w:tcW w:w="3085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</w:tr>
      <w:tr w:rsidR="00E63CA9" w:rsidRPr="00E63CA9" w:rsidTr="00103E93">
        <w:tc>
          <w:tcPr>
            <w:tcW w:w="3085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74,5 (+ 0,5)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</w:tr>
      <w:tr w:rsidR="00E63CA9" w:rsidRPr="00E63CA9" w:rsidTr="00103E93">
        <w:tc>
          <w:tcPr>
            <w:tcW w:w="3085" w:type="dxa"/>
          </w:tcPr>
          <w:p w:rsidR="00E63CA9" w:rsidRPr="00E63CA9" w:rsidRDefault="00E63CA9" w:rsidP="00E63C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 (база)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4,7 (+ 0,2)</w:t>
            </w:r>
          </w:p>
        </w:tc>
        <w:tc>
          <w:tcPr>
            <w:tcW w:w="216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ab/>
        <w:t xml:space="preserve">Как видно из таблицы, по сравнению с прошлым годом улучшены результаты по математике профильной (на 4,5 балла), по химии (на 20,4 баллов), по информатике (на 21,5 балл), по физике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>на 5,8 баллов), по английскому языку (на 5,7 баллов), по русскому языку (на 0,5 балла), по математике базовой (на о,2 балла). По остальным предметам результаты снизились.</w:t>
      </w:r>
    </w:p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ab/>
        <w:t>В прошедшем учебно году один ученик гимназии Ростовцев Павел получил по ЕГЭ по химии 100 баллов. Еще одна ученица получила по английскому языку 99 баллов, по химии - 92 балла, по русскому языку – два ученика по 91 баллу.</w:t>
      </w:r>
    </w:p>
    <w:p w:rsidR="00E63CA9" w:rsidRPr="00E63CA9" w:rsidRDefault="00E63CA9" w:rsidP="00E63CA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В целом, государственную итоговую аттестацию за курс среднего общего образования выпускники этого года прошли успешно, и результаты, в общем, показали выше, чем в прошлом году. </w:t>
      </w:r>
      <w:r w:rsidRPr="00E63C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3CA9" w:rsidRPr="00E63CA9" w:rsidRDefault="00E63CA9" w:rsidP="00E63CA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>3.5.</w:t>
      </w:r>
      <w:r w:rsidRPr="00E63CA9">
        <w:rPr>
          <w:rFonts w:ascii="Times New Roman" w:hAnsi="Times New Roman"/>
          <w:b/>
          <w:sz w:val="28"/>
          <w:u w:val="single"/>
        </w:rPr>
        <w:t xml:space="preserve"> </w:t>
      </w:r>
      <w:r w:rsidRPr="00E63CA9">
        <w:rPr>
          <w:rFonts w:ascii="Times New Roman" w:hAnsi="Times New Roman"/>
          <w:b/>
          <w:i/>
          <w:sz w:val="28"/>
          <w:u w:val="single"/>
        </w:rPr>
        <w:t>Востребованности выпускников МБОУ гимназии № 1</w:t>
      </w:r>
      <w:r w:rsidRPr="00E63CA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63CA9">
        <w:rPr>
          <w:rFonts w:ascii="Times New Roman" w:hAnsi="Times New Roman"/>
          <w:b/>
          <w:i/>
          <w:sz w:val="28"/>
          <w:u w:val="single"/>
        </w:rPr>
        <w:t>в 2015-2016 учебном году.</w:t>
      </w:r>
    </w:p>
    <w:p w:rsidR="00E63CA9" w:rsidRPr="00E63CA9" w:rsidRDefault="00E63CA9" w:rsidP="00E63CA9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p w:rsidR="00E63CA9" w:rsidRPr="00E63CA9" w:rsidRDefault="00E63CA9" w:rsidP="00E63CA9">
      <w:pPr>
        <w:spacing w:after="0"/>
        <w:ind w:left="999"/>
        <w:contextualSpacing/>
        <w:jc w:val="both"/>
        <w:rPr>
          <w:rFonts w:ascii="Times New Roman" w:hAnsi="Times New Roman"/>
          <w:b/>
          <w:sz w:val="28"/>
        </w:rPr>
      </w:pPr>
      <w:r w:rsidRPr="00E63CA9">
        <w:rPr>
          <w:rFonts w:ascii="Times New Roman" w:hAnsi="Times New Roman"/>
          <w:b/>
          <w:sz w:val="28"/>
        </w:rPr>
        <w:t>Выпускники 9 –х классов</w:t>
      </w:r>
    </w:p>
    <w:tbl>
      <w:tblPr>
        <w:tblStyle w:val="11"/>
        <w:tblW w:w="93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985"/>
        <w:gridCol w:w="1984"/>
        <w:gridCol w:w="1134"/>
        <w:gridCol w:w="1418"/>
      </w:tblGrid>
      <w:tr w:rsidR="00E63CA9" w:rsidRPr="00E63CA9" w:rsidTr="00103E93">
        <w:tc>
          <w:tcPr>
            <w:tcW w:w="993" w:type="dxa"/>
            <w:vMerge w:val="restart"/>
          </w:tcPr>
          <w:p w:rsidR="00E63CA9" w:rsidRPr="00E63CA9" w:rsidRDefault="00E63CA9" w:rsidP="00E63CA9">
            <w:pPr>
              <w:rPr>
                <w:rFonts w:eastAsia="Calibri"/>
                <w:sz w:val="24"/>
                <w:szCs w:val="24"/>
              </w:rPr>
            </w:pPr>
            <w:r w:rsidRPr="00E63CA9">
              <w:rPr>
                <w:rFonts w:eastAsia="Calibri"/>
                <w:sz w:val="24"/>
                <w:szCs w:val="24"/>
              </w:rPr>
              <w:t>Допущено к экзаменам</w:t>
            </w:r>
          </w:p>
        </w:tc>
        <w:tc>
          <w:tcPr>
            <w:tcW w:w="8363" w:type="dxa"/>
            <w:gridSpan w:val="5"/>
          </w:tcPr>
          <w:p w:rsidR="00E63CA9" w:rsidRPr="00E63CA9" w:rsidRDefault="00E63CA9" w:rsidP="00E63CA9">
            <w:pPr>
              <w:jc w:val="center"/>
              <w:rPr>
                <w:rFonts w:eastAsia="Calibri"/>
                <w:sz w:val="24"/>
                <w:szCs w:val="24"/>
              </w:rPr>
            </w:pPr>
            <w:r w:rsidRPr="00E63CA9">
              <w:rPr>
                <w:rFonts w:eastAsia="Calibri"/>
                <w:sz w:val="24"/>
                <w:szCs w:val="24"/>
              </w:rPr>
              <w:t>Трудоустройство</w:t>
            </w:r>
          </w:p>
        </w:tc>
      </w:tr>
      <w:tr w:rsidR="00E63CA9" w:rsidRPr="00E63CA9" w:rsidTr="00103E93">
        <w:tc>
          <w:tcPr>
            <w:tcW w:w="993" w:type="dxa"/>
            <w:vMerge/>
          </w:tcPr>
          <w:p w:rsidR="00E63CA9" w:rsidRPr="00E63CA9" w:rsidRDefault="00E63CA9" w:rsidP="00E63CA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63CA9" w:rsidRPr="00E63CA9" w:rsidRDefault="00E63CA9" w:rsidP="00E63CA9">
            <w:pPr>
              <w:rPr>
                <w:rFonts w:eastAsia="Calibri"/>
                <w:sz w:val="24"/>
                <w:szCs w:val="24"/>
              </w:rPr>
            </w:pPr>
            <w:r w:rsidRPr="00E63CA9">
              <w:rPr>
                <w:rFonts w:eastAsia="Calibri"/>
                <w:sz w:val="24"/>
                <w:szCs w:val="24"/>
              </w:rPr>
              <w:t>Продолжают обучение в 10 классе</w:t>
            </w:r>
          </w:p>
        </w:tc>
        <w:tc>
          <w:tcPr>
            <w:tcW w:w="3969" w:type="dxa"/>
            <w:gridSpan w:val="2"/>
          </w:tcPr>
          <w:p w:rsidR="00E63CA9" w:rsidRPr="00E63CA9" w:rsidRDefault="00E63CA9" w:rsidP="00E63CA9">
            <w:pPr>
              <w:rPr>
                <w:rFonts w:eastAsia="Calibri"/>
                <w:sz w:val="24"/>
                <w:szCs w:val="24"/>
              </w:rPr>
            </w:pPr>
            <w:r w:rsidRPr="00E63CA9">
              <w:rPr>
                <w:rFonts w:eastAsia="Calibri"/>
                <w:sz w:val="24"/>
                <w:szCs w:val="24"/>
              </w:rPr>
              <w:t>Поступили в профессиональные образовательные организации</w:t>
            </w:r>
          </w:p>
        </w:tc>
        <w:tc>
          <w:tcPr>
            <w:tcW w:w="1134" w:type="dxa"/>
            <w:vMerge w:val="restart"/>
          </w:tcPr>
          <w:p w:rsidR="00E63CA9" w:rsidRPr="00E63CA9" w:rsidRDefault="00E63CA9" w:rsidP="00E63CA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63CA9">
              <w:rPr>
                <w:rFonts w:eastAsia="Calibri"/>
                <w:sz w:val="24"/>
                <w:szCs w:val="24"/>
              </w:rPr>
              <w:t>Трудо-устрое-ны</w:t>
            </w:r>
            <w:proofErr w:type="spellEnd"/>
          </w:p>
        </w:tc>
        <w:tc>
          <w:tcPr>
            <w:tcW w:w="1418" w:type="dxa"/>
            <w:vMerge w:val="restart"/>
          </w:tcPr>
          <w:p w:rsidR="00E63CA9" w:rsidRPr="00E63CA9" w:rsidRDefault="00E63CA9" w:rsidP="00E63CA9">
            <w:pPr>
              <w:rPr>
                <w:rFonts w:eastAsia="Calibri"/>
                <w:sz w:val="24"/>
                <w:szCs w:val="24"/>
              </w:rPr>
            </w:pPr>
            <w:r w:rsidRPr="00E63CA9">
              <w:rPr>
                <w:rFonts w:eastAsia="Calibri"/>
                <w:sz w:val="24"/>
                <w:szCs w:val="24"/>
              </w:rPr>
              <w:t xml:space="preserve">Не </w:t>
            </w:r>
            <w:proofErr w:type="gramStart"/>
            <w:r w:rsidRPr="00E63CA9">
              <w:rPr>
                <w:rFonts w:eastAsia="Calibri"/>
                <w:sz w:val="24"/>
                <w:szCs w:val="24"/>
              </w:rPr>
              <w:t>определи-</w:t>
            </w:r>
            <w:proofErr w:type="spellStart"/>
            <w:r w:rsidRPr="00E63CA9">
              <w:rPr>
                <w:rFonts w:eastAsia="Calibri"/>
                <w:sz w:val="24"/>
                <w:szCs w:val="24"/>
              </w:rPr>
              <w:t>лись</w:t>
            </w:r>
            <w:proofErr w:type="spellEnd"/>
            <w:proofErr w:type="gramEnd"/>
          </w:p>
        </w:tc>
      </w:tr>
      <w:tr w:rsidR="00E63CA9" w:rsidRPr="00E63CA9" w:rsidTr="00103E93">
        <w:tc>
          <w:tcPr>
            <w:tcW w:w="993" w:type="dxa"/>
            <w:vMerge/>
          </w:tcPr>
          <w:p w:rsidR="00E63CA9" w:rsidRPr="00E63CA9" w:rsidRDefault="00E63CA9" w:rsidP="00E63CA9">
            <w:pPr>
              <w:rPr>
                <w:rFonts w:eastAsia="Calibri"/>
              </w:rPr>
            </w:pPr>
          </w:p>
        </w:tc>
        <w:tc>
          <w:tcPr>
            <w:tcW w:w="1842" w:type="dxa"/>
            <w:vMerge/>
          </w:tcPr>
          <w:p w:rsidR="00E63CA9" w:rsidRPr="00E63CA9" w:rsidRDefault="00E63CA9" w:rsidP="00E63CA9">
            <w:pPr>
              <w:rPr>
                <w:rFonts w:eastAsia="Calibri"/>
              </w:rPr>
            </w:pPr>
          </w:p>
        </w:tc>
        <w:tc>
          <w:tcPr>
            <w:tcW w:w="1985" w:type="dxa"/>
          </w:tcPr>
          <w:p w:rsidR="00E63CA9" w:rsidRPr="00E63CA9" w:rsidRDefault="00E63CA9" w:rsidP="00E63CA9">
            <w:pPr>
              <w:rPr>
                <w:rFonts w:eastAsia="Calibri"/>
                <w:sz w:val="18"/>
                <w:szCs w:val="18"/>
              </w:rPr>
            </w:pPr>
            <w:r w:rsidRPr="00E63CA9">
              <w:rPr>
                <w:rFonts w:eastAsia="Calibri"/>
                <w:sz w:val="18"/>
                <w:szCs w:val="18"/>
              </w:rPr>
              <w:t>По программам подготовки квалифицированных рабочих</w:t>
            </w:r>
          </w:p>
        </w:tc>
        <w:tc>
          <w:tcPr>
            <w:tcW w:w="1984" w:type="dxa"/>
          </w:tcPr>
          <w:p w:rsidR="00E63CA9" w:rsidRPr="00E63CA9" w:rsidRDefault="00E63CA9" w:rsidP="00E63CA9">
            <w:pPr>
              <w:rPr>
                <w:rFonts w:eastAsia="Calibri"/>
                <w:sz w:val="18"/>
                <w:szCs w:val="18"/>
              </w:rPr>
            </w:pPr>
            <w:r w:rsidRPr="00E63CA9">
              <w:rPr>
                <w:rFonts w:eastAsia="Calibri"/>
                <w:sz w:val="18"/>
                <w:szCs w:val="18"/>
              </w:rPr>
              <w:t>По программам подготовки специалистов  среднего звена</w:t>
            </w:r>
          </w:p>
        </w:tc>
        <w:tc>
          <w:tcPr>
            <w:tcW w:w="1134" w:type="dxa"/>
            <w:vMerge/>
          </w:tcPr>
          <w:p w:rsidR="00E63CA9" w:rsidRPr="00E63CA9" w:rsidRDefault="00E63CA9" w:rsidP="00E63CA9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E63CA9" w:rsidRPr="00E63CA9" w:rsidRDefault="00E63CA9" w:rsidP="00E63CA9">
            <w:pPr>
              <w:rPr>
                <w:rFonts w:eastAsia="Calibri"/>
              </w:rPr>
            </w:pPr>
          </w:p>
        </w:tc>
      </w:tr>
      <w:tr w:rsidR="00E63CA9" w:rsidRPr="00E63CA9" w:rsidTr="00103E93">
        <w:trPr>
          <w:trHeight w:val="637"/>
        </w:trPr>
        <w:tc>
          <w:tcPr>
            <w:tcW w:w="993" w:type="dxa"/>
            <w:vAlign w:val="center"/>
          </w:tcPr>
          <w:p w:rsidR="00E63CA9" w:rsidRPr="00E63CA9" w:rsidRDefault="00E63CA9" w:rsidP="00E63CA9">
            <w:pPr>
              <w:jc w:val="center"/>
              <w:rPr>
                <w:rFonts w:eastAsia="Calibri"/>
              </w:rPr>
            </w:pPr>
            <w:r w:rsidRPr="00E63CA9">
              <w:rPr>
                <w:rFonts w:eastAsia="Calibri"/>
              </w:rPr>
              <w:t>110</w:t>
            </w:r>
          </w:p>
        </w:tc>
        <w:tc>
          <w:tcPr>
            <w:tcW w:w="1842" w:type="dxa"/>
            <w:vAlign w:val="center"/>
          </w:tcPr>
          <w:p w:rsidR="00E63CA9" w:rsidRPr="00E63CA9" w:rsidRDefault="00E63CA9" w:rsidP="00E63CA9">
            <w:pPr>
              <w:jc w:val="center"/>
              <w:rPr>
                <w:rFonts w:eastAsia="Calibri"/>
              </w:rPr>
            </w:pPr>
            <w:r w:rsidRPr="00E63CA9">
              <w:rPr>
                <w:rFonts w:eastAsia="Calibri"/>
              </w:rPr>
              <w:t>64/58,1%</w:t>
            </w:r>
          </w:p>
        </w:tc>
        <w:tc>
          <w:tcPr>
            <w:tcW w:w="1985" w:type="dxa"/>
            <w:vAlign w:val="center"/>
          </w:tcPr>
          <w:p w:rsidR="00E63CA9" w:rsidRPr="00E63CA9" w:rsidRDefault="00E63CA9" w:rsidP="00E63CA9">
            <w:pPr>
              <w:jc w:val="center"/>
              <w:rPr>
                <w:rFonts w:eastAsia="Calibri"/>
              </w:rPr>
            </w:pPr>
            <w:r w:rsidRPr="00E63CA9">
              <w:rPr>
                <w:rFonts w:eastAsia="Calibri"/>
              </w:rPr>
              <w:t>12/11%</w:t>
            </w:r>
          </w:p>
        </w:tc>
        <w:tc>
          <w:tcPr>
            <w:tcW w:w="1984" w:type="dxa"/>
            <w:vAlign w:val="center"/>
          </w:tcPr>
          <w:p w:rsidR="00E63CA9" w:rsidRPr="00E63CA9" w:rsidRDefault="00E63CA9" w:rsidP="00E63CA9">
            <w:pPr>
              <w:jc w:val="center"/>
              <w:rPr>
                <w:rFonts w:eastAsia="Calibri"/>
              </w:rPr>
            </w:pPr>
            <w:r w:rsidRPr="00E63CA9">
              <w:rPr>
                <w:rFonts w:eastAsia="Calibri"/>
              </w:rPr>
              <w:t>34/30,1%</w:t>
            </w:r>
          </w:p>
        </w:tc>
        <w:tc>
          <w:tcPr>
            <w:tcW w:w="1134" w:type="dxa"/>
            <w:vAlign w:val="center"/>
          </w:tcPr>
          <w:p w:rsidR="00E63CA9" w:rsidRPr="00E63CA9" w:rsidRDefault="00E63CA9" w:rsidP="00E63CA9">
            <w:pPr>
              <w:jc w:val="center"/>
              <w:rPr>
                <w:rFonts w:eastAsia="Calibri"/>
              </w:rPr>
            </w:pPr>
            <w:r w:rsidRPr="00E63CA9">
              <w:rPr>
                <w:rFonts w:eastAsia="Calibri"/>
              </w:rPr>
              <w:t>0/0%</w:t>
            </w:r>
          </w:p>
        </w:tc>
        <w:tc>
          <w:tcPr>
            <w:tcW w:w="1418" w:type="dxa"/>
            <w:vAlign w:val="center"/>
          </w:tcPr>
          <w:p w:rsidR="00E63CA9" w:rsidRPr="00E63CA9" w:rsidRDefault="00E63CA9" w:rsidP="00E63CA9">
            <w:pPr>
              <w:jc w:val="center"/>
              <w:rPr>
                <w:rFonts w:eastAsia="Calibri"/>
              </w:rPr>
            </w:pPr>
            <w:r w:rsidRPr="00E63CA9">
              <w:rPr>
                <w:rFonts w:eastAsia="Calibri"/>
              </w:rPr>
              <w:t>0</w:t>
            </w:r>
          </w:p>
        </w:tc>
      </w:tr>
    </w:tbl>
    <w:p w:rsidR="00E63CA9" w:rsidRPr="00E63CA9" w:rsidRDefault="00E63CA9" w:rsidP="00E63CA9">
      <w:pPr>
        <w:spacing w:after="0"/>
        <w:ind w:left="999"/>
        <w:contextualSpacing/>
        <w:jc w:val="both"/>
        <w:rPr>
          <w:rFonts w:ascii="Times New Roman" w:hAnsi="Times New Roman"/>
          <w:b/>
          <w:sz w:val="28"/>
        </w:rPr>
      </w:pPr>
      <w:r w:rsidRPr="00E63CA9">
        <w:rPr>
          <w:rFonts w:ascii="Times New Roman" w:hAnsi="Times New Roman"/>
          <w:b/>
          <w:sz w:val="28"/>
        </w:rPr>
        <w:t xml:space="preserve"> </w:t>
      </w:r>
      <w:r w:rsidRPr="00E63C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3CA9" w:rsidRPr="00E63CA9" w:rsidRDefault="00E63CA9" w:rsidP="00E63CA9">
      <w:pPr>
        <w:spacing w:after="0"/>
        <w:ind w:left="9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spacing w:after="0"/>
        <w:ind w:left="999"/>
        <w:contextualSpacing/>
        <w:jc w:val="both"/>
        <w:rPr>
          <w:rFonts w:ascii="Times New Roman" w:hAnsi="Times New Roman"/>
          <w:b/>
          <w:sz w:val="28"/>
        </w:rPr>
      </w:pPr>
      <w:r w:rsidRPr="00E63CA9">
        <w:rPr>
          <w:rFonts w:ascii="Times New Roman" w:hAnsi="Times New Roman"/>
          <w:b/>
          <w:sz w:val="28"/>
        </w:rPr>
        <w:t>Выпускники 11 –х классов</w:t>
      </w:r>
    </w:p>
    <w:tbl>
      <w:tblPr>
        <w:tblW w:w="1066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22"/>
        <w:gridCol w:w="1279"/>
        <w:gridCol w:w="1564"/>
        <w:gridCol w:w="1848"/>
        <w:gridCol w:w="1706"/>
        <w:gridCol w:w="1422"/>
      </w:tblGrid>
      <w:tr w:rsidR="00E63CA9" w:rsidRPr="00E63CA9" w:rsidTr="00103E93">
        <w:trPr>
          <w:trHeight w:val="918"/>
        </w:trPr>
        <w:tc>
          <w:tcPr>
            <w:tcW w:w="1422" w:type="dxa"/>
            <w:vMerge w:val="restart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CA9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выпускников 2014-2015 учебного года</w:t>
            </w:r>
          </w:p>
        </w:tc>
        <w:tc>
          <w:tcPr>
            <w:tcW w:w="2701" w:type="dxa"/>
            <w:gridSpan w:val="2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CA9">
              <w:rPr>
                <w:rFonts w:ascii="Times New Roman" w:eastAsia="Calibri" w:hAnsi="Times New Roman" w:cs="Times New Roman"/>
                <w:sz w:val="20"/>
                <w:szCs w:val="20"/>
              </w:rPr>
              <w:t>Поступившие в учебные заведения города Хабаровска</w:t>
            </w:r>
          </w:p>
        </w:tc>
        <w:tc>
          <w:tcPr>
            <w:tcW w:w="3412" w:type="dxa"/>
            <w:gridSpan w:val="2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63CA9">
              <w:rPr>
                <w:rFonts w:ascii="Times New Roman" w:eastAsia="Calibri" w:hAnsi="Times New Roman" w:cs="Times New Roman"/>
                <w:sz w:val="20"/>
                <w:szCs w:val="20"/>
              </w:rPr>
              <w:t>Поступившие в учебные заведения других регионов</w:t>
            </w:r>
            <w:proofErr w:type="gramEnd"/>
          </w:p>
        </w:tc>
        <w:tc>
          <w:tcPr>
            <w:tcW w:w="3128" w:type="dxa"/>
            <w:gridSpan w:val="2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CA9">
              <w:rPr>
                <w:rFonts w:ascii="Times New Roman" w:eastAsia="Calibri" w:hAnsi="Times New Roman" w:cs="Times New Roman"/>
                <w:sz w:val="20"/>
                <w:szCs w:val="20"/>
              </w:rPr>
              <w:t>Не поступившие</w:t>
            </w:r>
          </w:p>
        </w:tc>
      </w:tr>
      <w:tr w:rsidR="00E63CA9" w:rsidRPr="00E63CA9" w:rsidTr="00103E93">
        <w:trPr>
          <w:trHeight w:val="191"/>
        </w:trPr>
        <w:tc>
          <w:tcPr>
            <w:tcW w:w="1422" w:type="dxa"/>
            <w:vMerge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CA9">
              <w:rPr>
                <w:rFonts w:ascii="Times New Roman" w:eastAsia="Calibri" w:hAnsi="Times New Roman" w:cs="Times New Roman"/>
                <w:sz w:val="20"/>
                <w:szCs w:val="20"/>
              </w:rPr>
              <w:t>ВУЗы</w:t>
            </w:r>
          </w:p>
        </w:tc>
        <w:tc>
          <w:tcPr>
            <w:tcW w:w="1279" w:type="dxa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63CA9">
              <w:rPr>
                <w:rFonts w:ascii="Times New Roman" w:eastAsia="Calibri" w:hAnsi="Times New Roman" w:cs="Times New Roman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1564" w:type="dxa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CA9">
              <w:rPr>
                <w:rFonts w:ascii="Times New Roman" w:eastAsia="Calibri" w:hAnsi="Times New Roman" w:cs="Times New Roman"/>
                <w:sz w:val="20"/>
                <w:szCs w:val="20"/>
              </w:rPr>
              <w:t>ВУЗы</w:t>
            </w:r>
          </w:p>
        </w:tc>
        <w:tc>
          <w:tcPr>
            <w:tcW w:w="1847" w:type="dxa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63CA9">
              <w:rPr>
                <w:rFonts w:ascii="Times New Roman" w:eastAsia="Calibri" w:hAnsi="Times New Roman" w:cs="Times New Roman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1706" w:type="dxa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CA9">
              <w:rPr>
                <w:rFonts w:ascii="Times New Roman" w:eastAsia="Calibri" w:hAnsi="Times New Roman" w:cs="Times New Roman"/>
                <w:sz w:val="20"/>
                <w:szCs w:val="20"/>
              </w:rPr>
              <w:t>Выбыл из Хабаровска</w:t>
            </w:r>
          </w:p>
        </w:tc>
        <w:tc>
          <w:tcPr>
            <w:tcW w:w="1422" w:type="dxa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CA9">
              <w:rPr>
                <w:rFonts w:ascii="Times New Roman" w:eastAsia="Calibri" w:hAnsi="Times New Roman" w:cs="Times New Roman"/>
                <w:sz w:val="20"/>
                <w:szCs w:val="20"/>
              </w:rPr>
              <w:t>Проживает в Хабаровске</w:t>
            </w:r>
          </w:p>
        </w:tc>
      </w:tr>
      <w:tr w:rsidR="00E63CA9" w:rsidRPr="00E63CA9" w:rsidTr="00103E93">
        <w:trPr>
          <w:trHeight w:val="439"/>
        </w:trPr>
        <w:tc>
          <w:tcPr>
            <w:tcW w:w="1422" w:type="dxa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22" w:type="dxa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eastAsia="Calibri" w:hAnsi="Times New Roman" w:cs="Times New Roman"/>
                <w:sz w:val="28"/>
                <w:szCs w:val="28"/>
              </w:rPr>
              <w:t>34/75,5%</w:t>
            </w:r>
          </w:p>
        </w:tc>
        <w:tc>
          <w:tcPr>
            <w:tcW w:w="1279" w:type="dxa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eastAsia="Calibri" w:hAnsi="Times New Roman" w:cs="Times New Roman"/>
                <w:sz w:val="28"/>
                <w:szCs w:val="28"/>
              </w:rPr>
              <w:t>11/24,4%</w:t>
            </w:r>
          </w:p>
        </w:tc>
        <w:tc>
          <w:tcPr>
            <w:tcW w:w="1847" w:type="dxa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E63CA9" w:rsidRPr="00E63CA9" w:rsidRDefault="00E63CA9" w:rsidP="00E63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spacing w:after="0"/>
        <w:jc w:val="both"/>
        <w:rPr>
          <w:rFonts w:ascii="Times New Roman" w:hAnsi="Times New Roman"/>
          <w:b/>
          <w:sz w:val="28"/>
        </w:rPr>
      </w:pPr>
    </w:p>
    <w:p w:rsidR="00E63CA9" w:rsidRPr="00E63CA9" w:rsidRDefault="00E63CA9" w:rsidP="00E63CA9">
      <w:pPr>
        <w:spacing w:after="0"/>
        <w:jc w:val="both"/>
        <w:rPr>
          <w:rFonts w:ascii="Times New Roman" w:hAnsi="Times New Roman"/>
          <w:b/>
          <w:sz w:val="28"/>
        </w:rPr>
      </w:pPr>
    </w:p>
    <w:p w:rsidR="00E63CA9" w:rsidRPr="00E63CA9" w:rsidRDefault="00E63CA9" w:rsidP="00E63CA9">
      <w:pPr>
        <w:spacing w:after="0"/>
        <w:jc w:val="both"/>
        <w:rPr>
          <w:rFonts w:ascii="Times New Roman" w:hAnsi="Times New Roman"/>
          <w:sz w:val="28"/>
        </w:rPr>
      </w:pPr>
      <w:r w:rsidRPr="00E63CA9">
        <w:rPr>
          <w:rFonts w:ascii="Times New Roman" w:hAnsi="Times New Roman"/>
          <w:b/>
          <w:sz w:val="28"/>
        </w:rPr>
        <w:lastRenderedPageBreak/>
        <w:t xml:space="preserve">     4.Методическая работа гимназии.</w:t>
      </w:r>
    </w:p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За последние годы в гимназии  сложился высокопрофессиональный педагогический коллектив: из 44 педагогов  высшую категорию имеют 13 человек,7 первую категорию,17 аттестованы  на соответствии с занимаемой должностью, 5 человек  работает в гимназии без категории. 2016-2017  учебном году, 1 педагог  гимназии подтвердили высшую квалификационную категорию   и 3 педагога аттестовались на первую квалификационную категорию.  4 педагога гимназии являются победителями ПНПО в номинации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«Лучшие учителя России». Три молодых специалиста: Темченко А.С.,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Киприянова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 О.А., Костылева АМ.В. участвовали в конкурсе «Педагогический дебют» и отмечены благодарностью Управления образования. Киселева Е.В. в 2016-2017 учебном году стала призером конкурса «Педагогический звездопад» в номинации «Самый «классный» классный».</w:t>
      </w:r>
    </w:p>
    <w:p w:rsidR="00E63CA9" w:rsidRPr="00E63CA9" w:rsidRDefault="00E63CA9" w:rsidP="00E63CA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E63CA9" w:rsidRPr="00E63CA9" w:rsidTr="00103E93">
        <w:tc>
          <w:tcPr>
            <w:tcW w:w="9571" w:type="dxa"/>
          </w:tcPr>
          <w:p w:rsidR="00E63CA9" w:rsidRPr="00E63CA9" w:rsidRDefault="00E63CA9" w:rsidP="00E63C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6D02BF" wp14:editId="090F5CBD">
                  <wp:extent cx="5486400" cy="3200400"/>
                  <wp:effectExtent l="0" t="0" r="19050" b="1905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E63CA9" w:rsidRPr="00E63CA9" w:rsidRDefault="00E63CA9" w:rsidP="00E63CA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       За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3 года количество учителей с высшей категорией  с 23% увеличилось  до 33%,   это лучше чем в 2015, 2016 учебном  году, когда учителей с высшей категорией было  23%. В 2016-2017 учебном году увеличилось количество учителей с первой квалификационной категорией на 3 человека. Первую категорию получили учителя математики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Рогова Л.Ф.,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 Н.И. и учитель географии Пяткова Т.Н.  На высшую категорию были аттестованы  администрация  гимназии директор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С.М.Сунозова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, заместитель директора по УВР  М.Б. Крошка,     заместитель директора  по УВР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Е.В.Соклакова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>.</w:t>
      </w:r>
    </w:p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lastRenderedPageBreak/>
        <w:t xml:space="preserve">      В гимназии работает 6 молодых специалистов (учителя физики, французского языка, биологии, физической культуры, английского языка, китайского языка). У каждого молодого педагога есть учитель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аставник. Учителя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>аставники работают с молодыми педагогами по плану утвержденному в начале учебного года.</w:t>
      </w:r>
    </w:p>
    <w:p w:rsidR="00E63CA9" w:rsidRPr="00E63CA9" w:rsidRDefault="00E63CA9" w:rsidP="00E63CA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E63CA9" w:rsidRPr="00E63CA9" w:rsidTr="00103E93">
        <w:tc>
          <w:tcPr>
            <w:tcW w:w="9571" w:type="dxa"/>
          </w:tcPr>
          <w:p w:rsidR="00E63CA9" w:rsidRPr="00E63CA9" w:rsidRDefault="00E63CA9" w:rsidP="00E63C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021E97" wp14:editId="3B5C4EB6">
                  <wp:extent cx="5486400" cy="3200400"/>
                  <wp:effectExtent l="0" t="0" r="19050" b="1905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>4.1.</w:t>
      </w: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Прохождение курсов повышение квалификации учителей МБОУ гимназии №1.</w:t>
      </w:r>
    </w:p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     За 2016-2017 учебный год повышение квалификации прошли 14 педагогов (английский язык, физическая культура, история и обществознание, русский язык,   математика, география, биология, химия) это на одного  человека больше, чем в прошлом учебном году. Все учителя гимназии творчески относятся к своему делу, стремятся к новым методам в своей работе.</w:t>
      </w:r>
    </w:p>
    <w:p w:rsidR="00E63CA9" w:rsidRPr="00E63CA9" w:rsidRDefault="00E63CA9" w:rsidP="00E63CA9">
      <w:pPr>
        <w:spacing w:after="0" w:line="0" w:lineRule="atLeast"/>
        <w:ind w:lef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700"/>
        <w:gridCol w:w="2120"/>
      </w:tblGrid>
      <w:tr w:rsidR="00E63CA9" w:rsidRPr="00E63CA9" w:rsidTr="00103E93">
        <w:trPr>
          <w:trHeight w:val="29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63CA9" w:rsidRPr="00E63CA9" w:rsidRDefault="00E63CA9" w:rsidP="00E63C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3CA9" w:rsidRPr="00E63CA9" w:rsidRDefault="00E63CA9" w:rsidP="00E63C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2015/16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3CA9" w:rsidRPr="00E63CA9" w:rsidRDefault="00E63CA9" w:rsidP="00E63C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2016-2017</w:t>
            </w:r>
          </w:p>
        </w:tc>
      </w:tr>
      <w:tr w:rsidR="00E63CA9" w:rsidRPr="00E63CA9" w:rsidTr="00103E93">
        <w:trPr>
          <w:trHeight w:val="50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CA9" w:rsidRPr="00E63CA9" w:rsidRDefault="00E63CA9" w:rsidP="00E63C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CA9" w:rsidRPr="00E63CA9" w:rsidRDefault="00E63CA9" w:rsidP="00E63C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CA9" w:rsidRPr="00E63CA9" w:rsidRDefault="00E63CA9" w:rsidP="00E63C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CA9" w:rsidRPr="00E63CA9" w:rsidTr="00103E93">
        <w:trPr>
          <w:trHeight w:val="26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63CA9" w:rsidRPr="00E63CA9" w:rsidRDefault="00E63CA9" w:rsidP="00E63CA9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3CA9" w:rsidRPr="00E63CA9" w:rsidRDefault="00E63CA9" w:rsidP="00E63CA9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3CA9" w:rsidRPr="00E63CA9" w:rsidRDefault="00E63CA9" w:rsidP="00E63CA9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44</w:t>
            </w:r>
          </w:p>
        </w:tc>
      </w:tr>
      <w:tr w:rsidR="00E63CA9" w:rsidRPr="00E63CA9" w:rsidTr="00103E93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63CA9" w:rsidRPr="00E63CA9" w:rsidRDefault="00E63CA9" w:rsidP="00E63C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CA9" w:rsidRPr="00E63CA9" w:rsidRDefault="00E63CA9" w:rsidP="00E63C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CA9" w:rsidRPr="00E63CA9" w:rsidRDefault="00E63CA9" w:rsidP="00E63C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CA9" w:rsidRPr="00E63CA9" w:rsidTr="00103E93">
        <w:trPr>
          <w:trHeight w:val="23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CA9" w:rsidRPr="00E63CA9" w:rsidRDefault="00E63CA9" w:rsidP="00E63C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CA9" w:rsidRPr="00E63CA9" w:rsidRDefault="00E63CA9" w:rsidP="00E63C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CA9" w:rsidRPr="00E63CA9" w:rsidRDefault="00E63CA9" w:rsidP="00E63C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CA9" w:rsidRPr="00E63CA9" w:rsidTr="00103E93"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63CA9" w:rsidRPr="00E63CA9" w:rsidRDefault="00E63CA9" w:rsidP="00E63CA9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Курсы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3CA9" w:rsidRPr="00E63CA9" w:rsidRDefault="00E63CA9" w:rsidP="00E63CA9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3CA9" w:rsidRPr="00E63CA9" w:rsidRDefault="00E63CA9" w:rsidP="00E63CA9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14</w:t>
            </w:r>
          </w:p>
        </w:tc>
      </w:tr>
      <w:tr w:rsidR="00E63CA9" w:rsidRPr="00E63CA9" w:rsidTr="00103E93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63CA9" w:rsidRPr="00E63CA9" w:rsidRDefault="00E63CA9" w:rsidP="00E63C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повышения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CA9" w:rsidRPr="00E63CA9" w:rsidRDefault="00E63CA9" w:rsidP="00E63C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CA9" w:rsidRPr="00E63CA9" w:rsidRDefault="00E63CA9" w:rsidP="00E63C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CA9" w:rsidRPr="00E63CA9" w:rsidTr="00103E93">
        <w:trPr>
          <w:trHeight w:val="22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CA9" w:rsidRPr="00E63CA9" w:rsidRDefault="00E63CA9" w:rsidP="00E63C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CA9" w:rsidRPr="00E63CA9" w:rsidRDefault="00E63CA9" w:rsidP="00E63C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CA9" w:rsidRPr="00E63CA9" w:rsidRDefault="00E63CA9" w:rsidP="00E63C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3CA9" w:rsidRPr="00E63CA9" w:rsidRDefault="00E63CA9" w:rsidP="00E63CA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>4.2.</w:t>
      </w: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Характеристика компонентов системы методического сопровождения педагогических кадров МБОУ гимназии №1.</w:t>
      </w:r>
    </w:p>
    <w:p w:rsidR="00E63CA9" w:rsidRPr="00E63CA9" w:rsidRDefault="00E63CA9" w:rsidP="00E63CA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  За последние годы в гимназии сложилась устойчивая, работоспособная система методической работы, имеющая следующие структурные элементы:</w:t>
      </w:r>
    </w:p>
    <w:p w:rsidR="00E63CA9" w:rsidRPr="00E63CA9" w:rsidRDefault="00E63CA9" w:rsidP="00E63CA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-тематические педсоветы;</w:t>
      </w:r>
    </w:p>
    <w:p w:rsidR="00E63CA9" w:rsidRPr="00E63CA9" w:rsidRDefault="00E63CA9" w:rsidP="00E63CA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-методический совет;</w:t>
      </w:r>
    </w:p>
    <w:p w:rsidR="00E63CA9" w:rsidRPr="00E63CA9" w:rsidRDefault="00E63CA9" w:rsidP="00E63CA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-методические объединения (кафедры);</w:t>
      </w:r>
    </w:p>
    <w:p w:rsidR="00E63CA9" w:rsidRPr="00E63CA9" w:rsidRDefault="00E63CA9" w:rsidP="00E63CA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-творческие группы «Импульс», «Одаренные дети»</w:t>
      </w:r>
    </w:p>
    <w:p w:rsidR="00E63CA9" w:rsidRPr="00E63CA9" w:rsidRDefault="00E63CA9" w:rsidP="00E63CA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 методические конференции;</w:t>
      </w:r>
    </w:p>
    <w:p w:rsidR="00E63CA9" w:rsidRPr="00E63CA9" w:rsidRDefault="00E63CA9" w:rsidP="00E63CA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-методические предметные недели.</w:t>
      </w:r>
    </w:p>
    <w:p w:rsidR="00E63CA9" w:rsidRPr="00E63CA9" w:rsidRDefault="00E63CA9" w:rsidP="00E63CA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Учителя гимназии активно участвовали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всех направлениях существующих в гимназии.</w:t>
      </w: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 xml:space="preserve">4.3. </w:t>
      </w: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 над темами самообразования.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Все педагоги гимназии имеют тему самообразования, работа по которым находится на разных этапах - от сбора информации, до обобщения результатов. На кафедрах математики, русского языка и литературы, истории и обществознания общая тема, над которой учителя совместно работают  уже более 2-х лет.   Результатом работы над темами самообразования были в основном выступления педагогов на заседании кафедр, семинаров гимназического и  городского уровня,    Педагогических советах. </w:t>
      </w: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>4.4.</w:t>
      </w:r>
      <w:r w:rsidRPr="00E63CA9">
        <w:rPr>
          <w:rFonts w:ascii="Times New Roman" w:hAnsi="Times New Roman" w:cs="Times New Roman"/>
          <w:b/>
          <w:i/>
          <w:sz w:val="28"/>
          <w:szCs w:val="28"/>
          <w:u w:val="single"/>
        </w:rPr>
        <w:t>Создание условий для самореализации всех участников образовательного процесса через раскрытие их творческого потенциала и участие в инновационной деятельности.</w:t>
      </w:r>
    </w:p>
    <w:p w:rsidR="00E63CA9" w:rsidRPr="00E63CA9" w:rsidRDefault="00E63CA9" w:rsidP="00E63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   Приказом управления образования от 18 апреля 2016 года за № 491 «Об инновационной инфраструктуре сферы образования города Хабаровска» МБОУ гимназии №1 присвоен был статус «Муниципальная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 площадка по сопровождению молодых специалистов отрасли «Образования». Цель работы    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  площадки – создание в образовательном учреждении  условий для адаптации и профессионального роста молодых специалистов, оказания помощи молодым педагогическим работникам в их профессиональном становлении, а также формировании в гимназии кадрового ядра.</w:t>
      </w:r>
    </w:p>
    <w:p w:rsidR="00E63CA9" w:rsidRPr="00E63CA9" w:rsidRDefault="00E63CA9" w:rsidP="00E63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В работе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 площадке было поставлено несколько задач:</w:t>
      </w:r>
    </w:p>
    <w:p w:rsidR="00E63CA9" w:rsidRPr="00E63CA9" w:rsidRDefault="00E63CA9" w:rsidP="00E63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-обеспечить  наиболее легкую адаптацию молодого специалиста в коллективе, в процессе адаптации поддержать педагога эмоционально, укрепить веру педагога в себя;</w:t>
      </w:r>
    </w:p>
    <w:p w:rsidR="00E63CA9" w:rsidRPr="00E63CA9" w:rsidRDefault="00E63CA9" w:rsidP="00E63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lastRenderedPageBreak/>
        <w:t>-использовать эффективные формы повышения профессиональной  компетенции и мастерства молодых педагогов в условиях реализации Федерального Государственного Стандарта образования;</w:t>
      </w:r>
    </w:p>
    <w:p w:rsidR="00E63CA9" w:rsidRPr="00E63CA9" w:rsidRDefault="00E63CA9" w:rsidP="00E63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-обеспечить информационное пространство для самостоятельного овладения профессиональными знаниями;</w:t>
      </w:r>
    </w:p>
    <w:p w:rsidR="00E63CA9" w:rsidRPr="00E63CA9" w:rsidRDefault="00E63CA9" w:rsidP="00E63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-совместно с наставником спланировать дорожную карту профессионального рост молодого специалиста;</w:t>
      </w:r>
    </w:p>
    <w:p w:rsidR="00E63CA9" w:rsidRPr="00E63CA9" w:rsidRDefault="00E63CA9" w:rsidP="00E63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-приобщить молодых специалистов к корпоративной культуре и традициям педагогов.</w:t>
      </w:r>
    </w:p>
    <w:p w:rsidR="00E63CA9" w:rsidRPr="00E63CA9" w:rsidRDefault="00E63CA9" w:rsidP="00E63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     В 2016-2017 учебном году на базе МБОУ гимназии №1 прошло 5  городских семинаров для молодых педагогов  и педагого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наставников города Хабаровска.  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CA9">
        <w:rPr>
          <w:rFonts w:ascii="Times New Roman" w:hAnsi="Times New Roman" w:cs="Times New Roman"/>
          <w:sz w:val="28"/>
          <w:szCs w:val="28"/>
        </w:rPr>
        <w:t>В 2016-2017 учебном году, приняла участие в 85 конкурсах и  олимпиадах - городского краевого и всероссийского уровней.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Победители и призеры конкурсов смотров и олимпиад различного уровня составило 44 человека/6,7 % от общего числа учащихся гимназии.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63CA9" w:rsidRPr="00E63CA9" w:rsidTr="00103E93">
        <w:tc>
          <w:tcPr>
            <w:tcW w:w="2392" w:type="dxa"/>
          </w:tcPr>
          <w:p w:rsidR="00E63CA9" w:rsidRPr="00E63CA9" w:rsidRDefault="00E63CA9" w:rsidP="00E6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</w:t>
            </w:r>
          </w:p>
        </w:tc>
      </w:tr>
      <w:tr w:rsidR="00E63CA9" w:rsidRPr="00E63CA9" w:rsidTr="00103E93">
        <w:tc>
          <w:tcPr>
            <w:tcW w:w="2392" w:type="dxa"/>
          </w:tcPr>
          <w:p w:rsidR="00E63CA9" w:rsidRPr="00E63CA9" w:rsidRDefault="00E63CA9" w:rsidP="00E6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31 человек/4,7%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 человек/0,8%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5 человек/0,8%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челорвека</w:t>
            </w:r>
            <w:proofErr w:type="spellEnd"/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/0,5%</w:t>
            </w:r>
          </w:p>
        </w:tc>
      </w:tr>
    </w:tbl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CA9" w:rsidRPr="00E63CA9" w:rsidRDefault="00E63CA9" w:rsidP="00E6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муниципальный этап  Всероссийской олимпиады школьников от МБОУ гимназии №1 прошло 42 учащихся (информатика, технология, ОБЖ, китайский  язык, немецкий язык, биология, английский язык, химия, экология, экономика, обществознание, литература, МХК, право, русский язык).</w:t>
      </w:r>
      <w:proofErr w:type="gramEnd"/>
    </w:p>
    <w:p w:rsidR="00E63CA9" w:rsidRPr="00E63CA9" w:rsidRDefault="00E63CA9" w:rsidP="00E6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региональный тур прошли 6 учащихся МБОУ гимназии №1 .</w:t>
      </w:r>
    </w:p>
    <w:p w:rsidR="00E63CA9" w:rsidRPr="00E63CA9" w:rsidRDefault="00E63CA9" w:rsidP="00E63C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E63CA9" w:rsidRPr="00E63CA9" w:rsidTr="00103E93">
        <w:tc>
          <w:tcPr>
            <w:tcW w:w="239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E63CA9" w:rsidRPr="00E63CA9" w:rsidTr="00103E93">
        <w:tc>
          <w:tcPr>
            <w:tcW w:w="239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Фатеева Валерия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E63CA9" w:rsidRPr="00E63CA9" w:rsidTr="00103E93">
        <w:tc>
          <w:tcPr>
            <w:tcW w:w="239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Никитенко Кристина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E63CA9" w:rsidRPr="00E63CA9" w:rsidTr="00103E93">
        <w:tc>
          <w:tcPr>
            <w:tcW w:w="239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Ростовцев Павел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E63CA9" w:rsidRPr="00E63CA9" w:rsidTr="00103E93">
        <w:tc>
          <w:tcPr>
            <w:tcW w:w="239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Журавлев Артем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E63CA9" w:rsidRPr="00E63CA9" w:rsidTr="00103E93">
        <w:tc>
          <w:tcPr>
            <w:tcW w:w="239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Почесуй</w:t>
            </w:r>
            <w:proofErr w:type="spellEnd"/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</w:tr>
      <w:tr w:rsidR="00E63CA9" w:rsidRPr="00E63CA9" w:rsidTr="00103E93">
        <w:tc>
          <w:tcPr>
            <w:tcW w:w="2392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 xml:space="preserve">Синь </w:t>
            </w:r>
            <w:proofErr w:type="spellStart"/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Фанин</w:t>
            </w:r>
            <w:proofErr w:type="spellEnd"/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393" w:type="dxa"/>
          </w:tcPr>
          <w:p w:rsidR="00E63CA9" w:rsidRPr="00E63CA9" w:rsidRDefault="00E63CA9" w:rsidP="00E6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A9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</w:tr>
    </w:tbl>
    <w:p w:rsidR="00E63CA9" w:rsidRPr="00E63CA9" w:rsidRDefault="00E63CA9" w:rsidP="00E6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CA9" w:rsidRPr="00E63CA9" w:rsidRDefault="00E63CA9" w:rsidP="00E6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Всероссийской олимпиады   по китайскому языку стала Синь </w:t>
      </w: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Фанин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стала победителем  в городе Благовещенске</w:t>
      </w:r>
      <w:proofErr w:type="gram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63CA9" w:rsidRPr="00E63CA9" w:rsidRDefault="00E63CA9" w:rsidP="00E63CA9">
      <w:pPr>
        <w:spacing w:line="237" w:lineRule="auto"/>
        <w:ind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структурными элементами методической службы гимназии по-прежнему являются методические кафедры, заседания которых проводятся регулярно. Каждая кафедра провела предметную неделю, в рамках которой проводились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общегимназические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 мероприятия, что способствовало установлению в коллективе доброжелательных отношений.</w:t>
      </w: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объединения учителей в гимназии осуществляют работу, направленную на повышение уровня </w:t>
      </w: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ведется мониторинг качества образования согласно положению «О </w:t>
      </w: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мониторинге». Ведутся протоколы заседаний, анализируются результаты контрольных работ, мониторинга </w:t>
      </w: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окончания каждой четверти, анализируются итоги аттестации выпускников основной и средней школы.  Учителями предметных МК большое внимание уделяется вопросу подготовки учащихся к ОГЭ, использованию новых информационных технологий на уроке с целью стимулирования познавательного интереса к предмету. В 2016-2017 уч. году МК учителей истории и обществознания  участвовала в конкурсе «</w:t>
      </w:r>
      <w:proofErr w:type="gram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</w:t>
      </w:r>
      <w:proofErr w:type="gram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объединение учителей города Хабаровска» и заняли первое место.  </w:t>
      </w:r>
    </w:p>
    <w:p w:rsidR="00E63CA9" w:rsidRPr="00E63CA9" w:rsidRDefault="00E63CA9" w:rsidP="00E63CA9">
      <w:pPr>
        <w:spacing w:line="237" w:lineRule="auto"/>
        <w:ind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В 2016 – 2017 учебном году в гимназию  пришло работать 2 молодых специалиста, для которых работает Школа молодого учителя. В рамках деятельности ШМУ систематически проводились методические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и организовывалось участие их в городских семинарах.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Важную деятельность  осуществляет методический совет гимназии, заседания которого проводились по различным темам. 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За 2016-2017 учебный год  в МБОУ гимназии №1 прошло 10 педагогических советов. На трех педагогических советах рассматривались следующие темы: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-«Повышение качества образования через развитие профессиональной компетентности учителя»,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-«Повышение качества образования, пути и перспективы в рамках реализации программы развития в соответствии с ФГОС»,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-«Интеграция урочной и внеурочной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деятельности-одна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из главных задач работы МБОУ гимназии №1».</w:t>
      </w: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E63CA9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E63CA9">
        <w:rPr>
          <w:rFonts w:ascii="Times New Roman" w:hAnsi="Times New Roman" w:cs="Times New Roman"/>
          <w:b/>
          <w:sz w:val="28"/>
          <w:szCs w:val="28"/>
        </w:rPr>
        <w:t>внутригимназического</w:t>
      </w:r>
      <w:proofErr w:type="spellEnd"/>
      <w:r w:rsidRPr="00E63CA9">
        <w:rPr>
          <w:rFonts w:ascii="Times New Roman" w:hAnsi="Times New Roman" w:cs="Times New Roman"/>
          <w:b/>
          <w:sz w:val="28"/>
          <w:szCs w:val="28"/>
        </w:rPr>
        <w:t xml:space="preserve">  контроля.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Контроль осуществлялся в соответствии с планом ВШК гимназии на 2016-2017 год и был направлен на решение основной задачи - создания эффективной системы организации учебно-воспитательного процесса гимназии. Решение поставленной задачи осуществлялось через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ведением школьной документации, прохождением программы, посещение уроков, написание пробных экзаменов и мониторинговых исследований. 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Основными элементами контроля в 2016-2017 году являлись:</w:t>
      </w: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 выполнение всеобуча;</w:t>
      </w: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lastRenderedPageBreak/>
        <w:t>- состояние преподавания отдельных дисциплин;</w:t>
      </w: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-контроль состояния и реализации рабочих программ педагогов по всем  </w:t>
      </w: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 предметам;</w:t>
      </w: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 контроль качества ведения документации;</w:t>
      </w: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 подготовка к промежуточной и итоговой аттестации;</w:t>
      </w: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 классно-обобщающий контроль.</w:t>
      </w: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Основными формами контроля являлись: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 классно-обобщающий контроль 5, 10 классов в адаптационный период (в данном виде контроля осуществлялось наблюдение и за классными руководителями и учителями предметниками, проводился срез знаний  обучающихся)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- обзорный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обеспечением обучающихся учебниками, состояние школьной документации, реализация практической части учебных программ, система работы учителей предметников, посещение занятий учащимися, работа с «трудными» обучающимися.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- тематический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ведением документации, ведением уроков по предметам, работой с одарёнными детьми.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CA9">
        <w:rPr>
          <w:rFonts w:ascii="Times New Roman" w:hAnsi="Times New Roman" w:cs="Times New Roman"/>
          <w:sz w:val="28"/>
          <w:szCs w:val="28"/>
        </w:rPr>
        <w:t>Методы контроля: наблюдение (посещение уроков), изучение документации, проверка знаний (тестирование), анкетирование.</w:t>
      </w:r>
      <w:proofErr w:type="gramEnd"/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Администрацией гимназии посещались уроки в рабочем порядке по плану внутри гимназического контроля. По результатам проведенного контроля составлялись справки и приказы, которые обсуждались на административных совещаниях, на совещаниях при директоре, заседаниях МК.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учебного года  в рамках внутри гимназического контроля проводились: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 периодическая проверка выполнения требований программ по предметам учебного плана (на конец учебного года все учебные программы выполнены в полном объеме);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- систематический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преподаванием предметов учебного плана, соблюдением норм  и требований к преподаванию предметов на базовом и углубленном уровне, объем домашнего задания и ведением тетрадей;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ведением документации в соответствии с положением МБОУ гимназии №1 о ведении классных журналов;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- совершенствование системы работы с одаренными детьми, работы проблемной группы «Одаренные дети»;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- отслеживание работы классных руководителей с классными коллективами, а так же работа по профилактике преступности и </w:t>
      </w:r>
      <w:proofErr w:type="spellStart"/>
      <w:r w:rsidRPr="00E63CA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63CA9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lastRenderedPageBreak/>
        <w:t xml:space="preserve">-   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реализацией гимназической программы «Здоровье»;</w:t>
      </w:r>
    </w:p>
    <w:p w:rsidR="00E63CA9" w:rsidRPr="00E63CA9" w:rsidRDefault="00E63CA9" w:rsidP="00E63CA9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       - 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процессом усвоения знаний учащимися, входной контроль 5, 10 классов, анализ успеваемости по четвертям. Итогам года. Проведение и анализ пробных экзаменов, переводных экзаменов и итоговой аттестации 9 и 11 классов;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молодым педагогам в рамках реализации плана работы «Школы молодого учителя», и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педагогам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 внедряющим новые технологии.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>Работа  с документацией</w:t>
      </w:r>
      <w:r w:rsidRPr="00E63CA9">
        <w:rPr>
          <w:rFonts w:ascii="Times New Roman" w:hAnsi="Times New Roman" w:cs="Times New Roman"/>
          <w:sz w:val="28"/>
          <w:szCs w:val="28"/>
        </w:rPr>
        <w:t xml:space="preserve">  в учебном году велась в следующих направлениях:</w:t>
      </w:r>
    </w:p>
    <w:p w:rsidR="00E63CA9" w:rsidRPr="00E63CA9" w:rsidRDefault="00E63CA9" w:rsidP="00E63CA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утверждение и контроль исполнения рабочих программ педагога,</w:t>
      </w:r>
    </w:p>
    <w:p w:rsidR="00E63CA9" w:rsidRPr="00E63CA9" w:rsidRDefault="00E63CA9" w:rsidP="00E63CA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C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ведением классных журналов,</w:t>
      </w:r>
    </w:p>
    <w:p w:rsidR="00E63CA9" w:rsidRPr="00E63CA9" w:rsidRDefault="00E63CA9" w:rsidP="00E63CA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проверка за ведением рабочих тетрадей обучающихся,</w:t>
      </w:r>
    </w:p>
    <w:p w:rsidR="00E63CA9" w:rsidRPr="00E63CA9" w:rsidRDefault="00E63CA9" w:rsidP="00E63CA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проверка дневников.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Большинство учителей предоставили рабочие программы в срок и в соответствии с требованиями. 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Проверки ученических тетрадей проводились по плану по математике и русскому языку в 5-7 классах, проверялись тетради по контрольным работам по физике, биологии, истории и т.д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>Цели проверки тетрадей были следующие:</w:t>
      </w:r>
    </w:p>
    <w:p w:rsidR="00E63CA9" w:rsidRPr="00E63CA9" w:rsidRDefault="00E63CA9" w:rsidP="00E63CA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соблюдение единого орфографического режима,</w:t>
      </w:r>
    </w:p>
    <w:p w:rsidR="00E63CA9" w:rsidRPr="00E63CA9" w:rsidRDefault="00E63CA9" w:rsidP="00E63CA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проверка тетрадей учителями предметниками,</w:t>
      </w:r>
    </w:p>
    <w:p w:rsidR="00E63CA9" w:rsidRPr="00E63CA9" w:rsidRDefault="00E63CA9" w:rsidP="00E63CA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система работы над ошибками.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Результатом контроля стало следующее: проблемы соблюдения единого орфографического режима сохраняются, нормы классных и домашних работ соблюдены, работы достаточно разнообразны, контрольные работы проводятся по графику. Работа над ошибками в системе прослеживается в 77 % тетрадей.  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b/>
          <w:i/>
          <w:sz w:val="28"/>
          <w:szCs w:val="28"/>
        </w:rPr>
        <w:t>План работы по реализации ФГОС</w:t>
      </w:r>
      <w:r w:rsidRPr="00E63CA9">
        <w:rPr>
          <w:rFonts w:ascii="Times New Roman" w:hAnsi="Times New Roman" w:cs="Times New Roman"/>
          <w:sz w:val="28"/>
          <w:szCs w:val="28"/>
        </w:rPr>
        <w:t xml:space="preserve"> реализовывался в 2016-2017 году с целью подготовки и качественному переходу участников образовательного пространства гимназии №1 на ФГОС ООО в соответствии с нормативными документами. В 2015-2016 учебном году была создана рабочая  группа принимавшая участие в городских семинарах по переходу на ФГОС ООО и преемственности ступеней  начального и основного образования в условиях перехода на ФГОС. Рабочая группа активно продолжала работу в 2016-2017 учебном году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Pr="00E63CA9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Pr="00E63CA9">
        <w:rPr>
          <w:rFonts w:ascii="Times New Roman" w:hAnsi="Times New Roman" w:cs="Times New Roman"/>
          <w:sz w:val="28"/>
          <w:szCs w:val="28"/>
        </w:rPr>
        <w:t xml:space="preserve">  работающие в   5-6-х  классах прошли курсовую подготовку, проведена диагностика готовности. Рабочие программы педагогов на 2016-2017 учебный год в 5-6-х классах были составлены в </w:t>
      </w:r>
      <w:r w:rsidRPr="00E63CA9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новых стандартов. Проведены встречи с родителями   пятиклассников и шестиклассников, составлен план внеурочной деятельности МБОУ гимназии на 2016-2017 учебный год.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CA9">
        <w:rPr>
          <w:rFonts w:ascii="Times New Roman" w:hAnsi="Times New Roman" w:cs="Times New Roman"/>
          <w:b/>
          <w:sz w:val="28"/>
          <w:szCs w:val="28"/>
        </w:rPr>
        <w:t>6. Инфраструктура МБОУ гимназии № 1.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Образовательное пространство гимназии  характеризуется функциональной инфраструктурой:  работает столовая с вкусной и здоровой едой на 150 посадочных мест.  Горячим питанием в 2016-2017 учебном году были охвачены  627 детей (95%).</w:t>
      </w:r>
    </w:p>
    <w:p w:rsidR="00E63CA9" w:rsidRPr="00E63CA9" w:rsidRDefault="00E63CA9" w:rsidP="00E63C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В гимназии созданы условия для реализации основных образовательных программ в части материально – технического и информационного оснащения: </w:t>
      </w:r>
    </w:p>
    <w:tbl>
      <w:tblPr>
        <w:tblW w:w="9613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0"/>
        <w:gridCol w:w="1842"/>
        <w:gridCol w:w="2721"/>
      </w:tblGrid>
      <w:tr w:rsidR="00E63CA9" w:rsidRPr="00E63CA9" w:rsidTr="00103E93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помещения, используемые в образовательном процессе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  площадь</w:t>
            </w:r>
          </w:p>
        </w:tc>
      </w:tr>
      <w:tr w:rsidR="00E63CA9" w:rsidRPr="00E63CA9" w:rsidTr="00103E93">
        <w:trPr>
          <w:trHeight w:val="503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Всего,</w:t>
            </w:r>
          </w:p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2149,18</w:t>
            </w:r>
          </w:p>
        </w:tc>
      </w:tr>
      <w:tr w:rsidR="00E63CA9" w:rsidRPr="00E63CA9" w:rsidTr="00103E93">
        <w:trPr>
          <w:trHeight w:val="325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химии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72,18</w:t>
            </w:r>
          </w:p>
        </w:tc>
      </w:tr>
      <w:tr w:rsidR="00E63CA9" w:rsidRPr="00E63CA9" w:rsidTr="00103E93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физики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128,3</w:t>
            </w:r>
          </w:p>
        </w:tc>
      </w:tr>
      <w:tr w:rsidR="00E63CA9" w:rsidRPr="00E63CA9" w:rsidTr="00103E93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биологии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77,3</w:t>
            </w:r>
          </w:p>
        </w:tc>
      </w:tr>
      <w:tr w:rsidR="00E63CA9" w:rsidRPr="00E63CA9" w:rsidTr="00103E93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Компьютерный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94,8</w:t>
            </w:r>
          </w:p>
        </w:tc>
      </w:tr>
      <w:tr w:rsidR="00E63CA9" w:rsidRPr="00E63CA9" w:rsidTr="00103E93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Лингофонный</w:t>
            </w:r>
            <w:proofErr w:type="spellEnd"/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3CA9" w:rsidRPr="00E63CA9" w:rsidTr="00103E93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162,7</w:t>
            </w:r>
          </w:p>
        </w:tc>
      </w:tr>
      <w:tr w:rsidR="00E63CA9" w:rsidRPr="00E63CA9" w:rsidTr="00103E93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291,4</w:t>
            </w:r>
          </w:p>
        </w:tc>
      </w:tr>
      <w:tr w:rsidR="00E63CA9" w:rsidRPr="00E63CA9" w:rsidTr="00103E93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и обществознания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164,6</w:t>
            </w:r>
          </w:p>
        </w:tc>
      </w:tr>
      <w:tr w:rsidR="00E63CA9" w:rsidRPr="00E63CA9" w:rsidTr="00103E93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176,9</w:t>
            </w:r>
          </w:p>
        </w:tc>
      </w:tr>
      <w:tr w:rsidR="00E63CA9" w:rsidRPr="00E63CA9" w:rsidTr="00103E93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47,2</w:t>
            </w:r>
          </w:p>
        </w:tc>
      </w:tr>
      <w:tr w:rsidR="00E63CA9" w:rsidRPr="00E63CA9" w:rsidTr="00103E93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обслуживающего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</w:t>
            </w:r>
          </w:p>
        </w:tc>
      </w:tr>
      <w:tr w:rsidR="00E63CA9" w:rsidRPr="00E63CA9" w:rsidTr="00103E93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47,9</w:t>
            </w:r>
          </w:p>
        </w:tc>
      </w:tr>
      <w:tr w:rsidR="00E63CA9" w:rsidRPr="00E63CA9" w:rsidTr="00103E93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48,2</w:t>
            </w:r>
          </w:p>
        </w:tc>
      </w:tr>
      <w:tr w:rsidR="00E63CA9" w:rsidRPr="00E63CA9" w:rsidTr="00103E93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131,5</w:t>
            </w:r>
          </w:p>
        </w:tc>
      </w:tr>
      <w:tr w:rsidR="00E63CA9" w:rsidRPr="00E63CA9" w:rsidTr="00103E93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3CA9" w:rsidRPr="00E63CA9" w:rsidTr="00103E93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359,5</w:t>
            </w:r>
          </w:p>
        </w:tc>
      </w:tr>
      <w:tr w:rsidR="00E63CA9" w:rsidRPr="00E63CA9" w:rsidTr="00103E93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 / музыкальный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260,7</w:t>
            </w:r>
          </w:p>
        </w:tc>
      </w:tr>
      <w:tr w:rsidR="00E63CA9" w:rsidRPr="00E63CA9" w:rsidTr="00103E93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музейная комната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33,6</w:t>
            </w:r>
          </w:p>
        </w:tc>
      </w:tr>
      <w:tr w:rsidR="00E63CA9" w:rsidRPr="00E63CA9" w:rsidTr="00103E93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педагога-психолога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E63CA9" w:rsidRPr="00E63CA9" w:rsidTr="00103E93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для коррекционной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3CA9" w:rsidRPr="00E63CA9" w:rsidTr="00103E93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помещения для ГПД</w:t>
            </w:r>
          </w:p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кабинеты для занятий</w:t>
            </w:r>
          </w:p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комнаты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A9" w:rsidRPr="00E63CA9" w:rsidRDefault="00E63CA9" w:rsidP="00E63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E63CA9" w:rsidRPr="00E63CA9" w:rsidRDefault="00E63CA9" w:rsidP="00E63CA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CA9" w:rsidRPr="00E63CA9" w:rsidRDefault="00E63CA9" w:rsidP="00E63CA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В гимназии имеется библиотека, представленная информационным пунктом (выдачи и приема литературы), фондом открытого доступа (детской и справочной литературы), фондом закрытого хранения. Читальный зал на 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16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CA9">
        <w:rPr>
          <w:rFonts w:ascii="Times New Roman" w:eastAsia="Calibri" w:hAnsi="Times New Roman" w:cs="Times New Roman"/>
          <w:sz w:val="28"/>
          <w:szCs w:val="28"/>
        </w:rPr>
        <w:lastRenderedPageBreak/>
        <w:t>мест совмещен с абонементом. Рабочие место библиотекаря оборудовано компьютером и принтером. Создана комфортная читательская среда, обеспечивающая условия для индивидуальных занятий обучающихся.</w:t>
      </w:r>
    </w:p>
    <w:p w:rsidR="00E63CA9" w:rsidRPr="00E63CA9" w:rsidRDefault="00E63CA9" w:rsidP="00E63C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CA9">
        <w:rPr>
          <w:rFonts w:ascii="Times New Roman" w:eastAsia="Calibri" w:hAnsi="Times New Roman" w:cs="Times New Roman"/>
          <w:sz w:val="28"/>
          <w:szCs w:val="28"/>
        </w:rPr>
        <w:t>Библиотека является справочно-информационным центром, на 100%  обеспечена учебниками и учебными пособиями, включенными в основной  список литературы, приводимый в программах дисциплин,  рекомендациями по теоретическим и практическим разделам всех дисциплин и по всем видам занятий, методическими разработками к задачам, выполняемым в ходе лабораторных работ, в достаточном количестве.</w:t>
      </w:r>
    </w:p>
    <w:p w:rsidR="00E63CA9" w:rsidRPr="00E63CA9" w:rsidRDefault="00E63CA9" w:rsidP="00E63C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Общий фонд библиотеки составляет- 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15203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экз., в </w:t>
      </w:r>
      <w:proofErr w:type="spellStart"/>
      <w:r w:rsidRPr="00E63CA9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E63CA9">
        <w:rPr>
          <w:rFonts w:ascii="Times New Roman" w:eastAsia="Calibri" w:hAnsi="Times New Roman" w:cs="Times New Roman"/>
          <w:sz w:val="28"/>
          <w:szCs w:val="28"/>
        </w:rPr>
        <w:t>. учебной -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9294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экз.,</w:t>
      </w:r>
      <w:r w:rsidRPr="00E63CA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художественной - 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6432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экз.,</w:t>
      </w:r>
      <w:r w:rsidRPr="00E63CA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нормативно-справочной - 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118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экз., электронных пособий-16 шт. По профилю общеобразовательных программ библиотека имеет электронный каталог.</w:t>
      </w:r>
      <w:proofErr w:type="gramEnd"/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3CA9">
        <w:rPr>
          <w:rFonts w:ascii="Times New Roman" w:eastAsia="Calibri" w:hAnsi="Times New Roman" w:cs="Times New Roman"/>
          <w:sz w:val="28"/>
          <w:szCs w:val="28"/>
        </w:rPr>
        <w:t>Медиатека</w:t>
      </w:r>
      <w:proofErr w:type="spellEnd"/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библиотеки по различным предметам и областям учебного  плана состоит из 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221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наименований.</w:t>
      </w:r>
    </w:p>
    <w:p w:rsidR="00E63CA9" w:rsidRPr="00E63CA9" w:rsidRDefault="00E63CA9" w:rsidP="00E63C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МБОУ гимназия№1 пользуется   электронным региональным  журналом.</w:t>
      </w:r>
    </w:p>
    <w:p w:rsidR="00E63CA9" w:rsidRPr="00E63CA9" w:rsidRDefault="00E63CA9" w:rsidP="00E63C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Для реализации образовательных программ в гимназии оборудованы 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компьютерных класса на  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18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 ПЭВМ, объединенных в локальную сеть. Кроме того, в учебном процессе используется 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61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компьютеров, находящихся в других учебных кабинетах. В том числе - 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интерактивных досок, 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ноутбука, 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34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планшетов, 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16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мультимедийных проекторов, 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МФУ, 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принтеров, комплект для интерактивного голосования, 26 калькуляторов </w:t>
      </w:r>
      <w:r w:rsidRPr="00E63CA9">
        <w:rPr>
          <w:rFonts w:ascii="Times New Roman" w:eastAsia="Calibri" w:hAnsi="Times New Roman" w:cs="Times New Roman"/>
          <w:sz w:val="28"/>
          <w:szCs w:val="28"/>
          <w:lang w:val="en-US"/>
        </w:rPr>
        <w:t>KACIO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.   В учительской также установлен  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компьютер, подключен  к сети Интернет, который активно используются при подготовке и проведении уроков. В целом на 1 компьютер приходится </w:t>
      </w:r>
      <w:r w:rsidRPr="00E63CA9">
        <w:rPr>
          <w:rFonts w:ascii="Times New Roman" w:eastAsia="Calibri" w:hAnsi="Times New Roman" w:cs="Times New Roman"/>
          <w:sz w:val="28"/>
          <w:szCs w:val="28"/>
          <w:u w:val="single"/>
        </w:rPr>
        <w:t>9,6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E63CA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63CA9">
        <w:rPr>
          <w:rFonts w:ascii="Times New Roman" w:eastAsia="Calibri" w:hAnsi="Times New Roman" w:cs="Times New Roman"/>
          <w:sz w:val="28"/>
          <w:szCs w:val="28"/>
        </w:rPr>
        <w:t>.</w:t>
      </w:r>
      <w:r w:rsidRPr="00E63C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Выход в Интернет для </w:t>
      </w:r>
      <w:proofErr w:type="gramStart"/>
      <w:r w:rsidRPr="00E63CA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доступен.</w:t>
      </w:r>
    </w:p>
    <w:p w:rsidR="00E63CA9" w:rsidRPr="00E63CA9" w:rsidRDefault="00E63CA9" w:rsidP="00E63C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В гимназии имеется собственный сайт. </w:t>
      </w:r>
      <w:proofErr w:type="gramStart"/>
      <w:r w:rsidRPr="00E63CA9">
        <w:rPr>
          <w:rFonts w:ascii="Times New Roman" w:eastAsia="Calibri" w:hAnsi="Times New Roman" w:cs="Times New Roman"/>
          <w:sz w:val="28"/>
          <w:szCs w:val="28"/>
        </w:rPr>
        <w:t>Информация</w:t>
      </w:r>
      <w:proofErr w:type="gramEnd"/>
      <w:r w:rsidRPr="00E63CA9">
        <w:rPr>
          <w:rFonts w:ascii="Times New Roman" w:eastAsia="Calibri" w:hAnsi="Times New Roman" w:cs="Times New Roman"/>
          <w:sz w:val="28"/>
          <w:szCs w:val="28"/>
        </w:rPr>
        <w:t xml:space="preserve"> содержащаяся в нем, достоверная, которая    систематически обновляющаяся. </w:t>
      </w:r>
      <w:r w:rsidRPr="00E63CA9">
        <w:rPr>
          <w:rFonts w:ascii="Times New Roman" w:hAnsi="Times New Roman" w:cs="Times New Roman"/>
          <w:sz w:val="28"/>
          <w:szCs w:val="28"/>
        </w:rPr>
        <w:t>Активная работа на сайте Dnevnik.ru создаёт возможность открытого общения с родительской общественностью, делает гласными для родителей образовательные результаты детей.</w:t>
      </w:r>
    </w:p>
    <w:p w:rsidR="00E63CA9" w:rsidRPr="00E63CA9" w:rsidRDefault="00E63CA9" w:rsidP="00E63CA9">
      <w:pPr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CA9" w:rsidRPr="00E63CA9" w:rsidRDefault="00E63CA9" w:rsidP="00E63C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3CA9" w:rsidRPr="00E63CA9" w:rsidRDefault="00E63CA9" w:rsidP="00E63CA9"/>
    <w:p w:rsidR="006A255A" w:rsidRDefault="006A255A"/>
    <w:sectPr w:rsidR="006A255A" w:rsidSect="00F64884">
      <w:footerReference w:type="default" r:id="rId1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802326"/>
      <w:docPartObj>
        <w:docPartGallery w:val="Page Numbers (Bottom of Page)"/>
        <w:docPartUnique/>
      </w:docPartObj>
    </w:sdtPr>
    <w:sdtEndPr/>
    <w:sdtContent>
      <w:p w:rsidR="0047089F" w:rsidRDefault="00E63CA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7089F" w:rsidRDefault="00E63CA9">
    <w:pPr>
      <w:pStyle w:val="a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DED726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1BEFD79E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13"/>
    <w:multiLevelType w:val="hybridMultilevel"/>
    <w:tmpl w:val="2D1D5A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14"/>
    <w:multiLevelType w:val="hybridMultilevel"/>
    <w:tmpl w:val="6763845E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B20717D"/>
    <w:multiLevelType w:val="hybridMultilevel"/>
    <w:tmpl w:val="42460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519A6"/>
    <w:multiLevelType w:val="multilevel"/>
    <w:tmpl w:val="0114A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6" w:hanging="816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176" w:hanging="816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6">
    <w:nsid w:val="244D60B8"/>
    <w:multiLevelType w:val="hybridMultilevel"/>
    <w:tmpl w:val="D7F6A56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F7F14"/>
    <w:multiLevelType w:val="hybridMultilevel"/>
    <w:tmpl w:val="371C8968"/>
    <w:lvl w:ilvl="0" w:tplc="5A7E2F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295D8F"/>
    <w:multiLevelType w:val="hybridMultilevel"/>
    <w:tmpl w:val="1270B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31215"/>
    <w:multiLevelType w:val="multilevel"/>
    <w:tmpl w:val="9EC6B6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0">
    <w:nsid w:val="53CD1613"/>
    <w:multiLevelType w:val="hybridMultilevel"/>
    <w:tmpl w:val="8728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A0CD2"/>
    <w:multiLevelType w:val="hybridMultilevel"/>
    <w:tmpl w:val="61F4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B4109"/>
    <w:multiLevelType w:val="hybridMultilevel"/>
    <w:tmpl w:val="6E7A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2"/>
  </w:num>
  <w:num w:numId="1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8F"/>
    <w:rsid w:val="006A255A"/>
    <w:rsid w:val="00906B8F"/>
    <w:rsid w:val="00E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63C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3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C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6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3CA9"/>
  </w:style>
  <w:style w:type="paragraph" w:styleId="aa">
    <w:name w:val="footer"/>
    <w:basedOn w:val="a"/>
    <w:link w:val="ab"/>
    <w:uiPriority w:val="99"/>
    <w:unhideWhenUsed/>
    <w:rsid w:val="00E6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3CA9"/>
  </w:style>
  <w:style w:type="table" w:customStyle="1" w:styleId="11">
    <w:name w:val="Сетка таблицы1"/>
    <w:basedOn w:val="a1"/>
    <w:next w:val="a7"/>
    <w:uiPriority w:val="59"/>
    <w:rsid w:val="00E63CA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E63C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63CA9"/>
  </w:style>
  <w:style w:type="paragraph" w:styleId="ae">
    <w:name w:val="No Spacing"/>
    <w:uiPriority w:val="1"/>
    <w:qFormat/>
    <w:rsid w:val="00E63CA9"/>
    <w:pPr>
      <w:spacing w:after="0" w:line="240" w:lineRule="auto"/>
    </w:pPr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7"/>
    <w:uiPriority w:val="59"/>
    <w:rsid w:val="00E6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63C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3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C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6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3CA9"/>
  </w:style>
  <w:style w:type="paragraph" w:styleId="aa">
    <w:name w:val="footer"/>
    <w:basedOn w:val="a"/>
    <w:link w:val="ab"/>
    <w:uiPriority w:val="99"/>
    <w:unhideWhenUsed/>
    <w:rsid w:val="00E6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3CA9"/>
  </w:style>
  <w:style w:type="table" w:customStyle="1" w:styleId="11">
    <w:name w:val="Сетка таблицы1"/>
    <w:basedOn w:val="a1"/>
    <w:next w:val="a7"/>
    <w:uiPriority w:val="59"/>
    <w:rsid w:val="00E63CA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E63C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63CA9"/>
  </w:style>
  <w:style w:type="paragraph" w:styleId="ae">
    <w:name w:val="No Spacing"/>
    <w:uiPriority w:val="1"/>
    <w:qFormat/>
    <w:rsid w:val="00E63CA9"/>
    <w:pPr>
      <w:spacing w:after="0" w:line="240" w:lineRule="auto"/>
    </w:pPr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7"/>
    <w:uiPriority w:val="59"/>
    <w:rsid w:val="00E6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1.emf"/><Relationship Id="rId18" Type="http://schemas.openxmlformats.org/officeDocument/2006/relationships/chart" Target="charts/chart9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chart" Target="charts/chart5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496619740714227E-2"/>
          <c:y val="4.8292201729817318E-2"/>
          <c:w val="0.80143545693151996"/>
          <c:h val="0.812933467209216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18378735528182E-2"/>
                  <c:y val="-7.908234068520507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76075105996367E-2"/>
                  <c:y val="-2.130130472821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591</c:v>
                </c:pt>
                <c:pt idx="1">
                  <c:v>645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3211314475873507E-2"/>
                  <c:y val="8.5011185682326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6555740432612226E-2"/>
                  <c:y val="5.3691275167785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586</c:v>
                </c:pt>
                <c:pt idx="1">
                  <c:v>657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15701632"/>
        <c:axId val="115703168"/>
        <c:axId val="0"/>
      </c:bar3DChart>
      <c:catAx>
        <c:axId val="115701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5703168"/>
        <c:crosses val="autoZero"/>
        <c:auto val="1"/>
        <c:lblAlgn val="ctr"/>
        <c:lblOffset val="100"/>
        <c:noMultiLvlLbl val="0"/>
      </c:catAx>
      <c:valAx>
        <c:axId val="115703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701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365155313382302"/>
          <c:w val="1"/>
          <c:h val="0.68523399456805889"/>
        </c:manualLayout>
      </c:layout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>
              <c:idx val="0"/>
              <c:layout>
                <c:manualLayout>
                  <c:x val="-2.5527736867943053E-2"/>
                  <c:y val="-4.8338368580060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382425135002454E-2"/>
                  <c:y val="-6.0422960725075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2000477359052681E-17"/>
                  <c:y val="3.6253776435045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8183603338242512E-3"/>
                  <c:y val="4.8338368580060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tx2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5-9 кл. 2015-2016</c:v>
                </c:pt>
                <c:pt idx="1">
                  <c:v>5-9 кл.2016-2017</c:v>
                </c:pt>
                <c:pt idx="2">
                  <c:v>10-11 кл. 2015-2016</c:v>
                </c:pt>
                <c:pt idx="3">
                  <c:v>10-11 кл.2016-2017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491</c:v>
                </c:pt>
                <c:pt idx="1">
                  <c:v>518</c:v>
                </c:pt>
                <c:pt idx="2">
                  <c:v>100</c:v>
                </c:pt>
                <c:pt idx="3">
                  <c:v>127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E34E35"/>
            </a:solidFill>
          </c:spPr>
          <c:dLbls>
            <c:dLbl>
              <c:idx val="0"/>
              <c:layout>
                <c:manualLayout>
                  <c:x val="-3.600023867952634E-17"/>
                  <c:y val="4.0281973816717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309769268532154E-2"/>
                  <c:y val="-8.05639476334347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8338368580060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E34E35"/>
              </a:solidFill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5-9 кл. 2015-2016</c:v>
                </c:pt>
                <c:pt idx="1">
                  <c:v>5-9 кл.2016-2017</c:v>
                </c:pt>
                <c:pt idx="2">
                  <c:v>10-11 кл. 2015-2016</c:v>
                </c:pt>
                <c:pt idx="3">
                  <c:v>10-11 кл.2016-2017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485</c:v>
                </c:pt>
                <c:pt idx="1">
                  <c:v>527</c:v>
                </c:pt>
                <c:pt idx="2">
                  <c:v>101</c:v>
                </c:pt>
                <c:pt idx="3">
                  <c:v>130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36340608"/>
        <c:axId val="136342144"/>
        <c:axId val="136331264"/>
      </c:line3DChart>
      <c:catAx>
        <c:axId val="13634060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342144"/>
        <c:crosses val="autoZero"/>
        <c:auto val="1"/>
        <c:lblAlgn val="ctr"/>
        <c:lblOffset val="100"/>
        <c:noMultiLvlLbl val="0"/>
      </c:catAx>
      <c:valAx>
        <c:axId val="1363421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6340608"/>
        <c:crosses val="autoZero"/>
        <c:crossBetween val="between"/>
      </c:valAx>
      <c:serAx>
        <c:axId val="136331264"/>
        <c:scaling>
          <c:orientation val="minMax"/>
        </c:scaling>
        <c:delete val="1"/>
        <c:axPos val="b"/>
        <c:majorTickMark val="out"/>
        <c:minorTickMark val="none"/>
        <c:tickLblPos val="nextTo"/>
        <c:crossAx val="136342144"/>
        <c:crosses val="autoZero"/>
      </c:serAx>
    </c:plotArea>
    <c:legend>
      <c:legendPos val="t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5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7424456558316E-2"/>
          <c:y val="6.3182534001431631E-2"/>
          <c:w val="0.91557272322091809"/>
          <c:h val="0.862975099207038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444253859348199E-2"/>
                  <c:y val="5.6830601092896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583190394511151E-2"/>
                  <c:y val="7.4316939890710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722307010080001E-2"/>
                  <c:y val="-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8610634648371338E-3"/>
                  <c:y val="8.74316939890694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86106346483704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722126929674183E-2"/>
                  <c:y val="-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444253859348199E-2"/>
                  <c:y val="9.180327868852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76</c:v>
                </c:pt>
                <c:pt idx="1">
                  <c:v>65</c:v>
                </c:pt>
                <c:pt idx="2">
                  <c:v>52</c:v>
                </c:pt>
                <c:pt idx="3">
                  <c:v>72</c:v>
                </c:pt>
                <c:pt idx="4">
                  <c:v>57</c:v>
                </c:pt>
                <c:pt idx="5">
                  <c:v>75.599999999999994</c:v>
                </c:pt>
                <c:pt idx="6">
                  <c:v>93.8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8608833844311483E-3"/>
                  <c:y val="4.3715846994535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444253859348199E-2"/>
                  <c:y val="3.9344262295081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870211549456832E-2"/>
                  <c:y val="-4.3716191213803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435105774728416E-2"/>
                  <c:y val="8.743169398907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1166380789022301E-2"/>
                  <c:y val="5.6830601092896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accent2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74</c:v>
                </c:pt>
                <c:pt idx="1">
                  <c:v>85</c:v>
                </c:pt>
                <c:pt idx="2">
                  <c:v>82</c:v>
                </c:pt>
                <c:pt idx="3">
                  <c:v>87.8</c:v>
                </c:pt>
                <c:pt idx="4">
                  <c:v>85.5</c:v>
                </c:pt>
                <c:pt idx="5">
                  <c:v>74.8</c:v>
                </c:pt>
                <c:pt idx="6">
                  <c:v>90.2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740423098913643E-2"/>
                  <c:y val="8.7431693989071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83190394511151E-2"/>
                  <c:y val="-5.2459016393442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444253859348199E-2"/>
                  <c:y val="-4.00723968252432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8611390019200618E-3"/>
                  <c:y val="0.21420763082580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444253859348199E-2"/>
                  <c:y val="-8.01447936504865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3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78</c:v>
                </c:pt>
                <c:pt idx="1">
                  <c:v>87.9</c:v>
                </c:pt>
                <c:pt idx="2">
                  <c:v>60</c:v>
                </c:pt>
                <c:pt idx="3">
                  <c:v>73.8</c:v>
                </c:pt>
                <c:pt idx="4">
                  <c:v>79.2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8879359634076571E-2"/>
                  <c:y val="0.166120218579234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8702115494568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444253859348199E-2"/>
                  <c:y val="-8.01447936504865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4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1">
                  <c:v>0</c:v>
                </c:pt>
                <c:pt idx="2">
                  <c:v>79.7</c:v>
                </c:pt>
                <c:pt idx="3">
                  <c:v>72.8</c:v>
                </c:pt>
                <c:pt idx="4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464512"/>
        <c:axId val="118466048"/>
        <c:axId val="0"/>
      </c:bar3DChart>
      <c:catAx>
        <c:axId val="1184645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466048"/>
        <c:crosses val="autoZero"/>
        <c:auto val="1"/>
        <c:lblAlgn val="ctr"/>
        <c:lblOffset val="100"/>
        <c:noMultiLvlLbl val="0"/>
      </c:catAx>
      <c:valAx>
        <c:axId val="11846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4645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5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77424456558316E-2"/>
          <c:y val="6.3182534001431631E-2"/>
          <c:w val="0.91557272322091809"/>
          <c:h val="0.862975099207038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444253859348199E-2"/>
                  <c:y val="5.6830601092896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583190394511151E-2"/>
                  <c:y val="7.4316939890710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722307010080001E-2"/>
                  <c:y val="-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8610634648371338E-3"/>
                  <c:y val="8.74316939890694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86106346483704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722126929674183E-2"/>
                  <c:y val="-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444253859348199E-2"/>
                  <c:y val="9.180327868852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66.7</c:v>
                </c:pt>
                <c:pt idx="1">
                  <c:v>75.099999999999994</c:v>
                </c:pt>
                <c:pt idx="2">
                  <c:v>49.4</c:v>
                </c:pt>
                <c:pt idx="3">
                  <c:v>23.4</c:v>
                </c:pt>
                <c:pt idx="4">
                  <c:v>64</c:v>
                </c:pt>
                <c:pt idx="5">
                  <c:v>69.7</c:v>
                </c:pt>
                <c:pt idx="6">
                  <c:v>67.900000000000006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8608833844311483E-3"/>
                  <c:y val="4.3715846994535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444253859348199E-2"/>
                  <c:y val="3.9344262295081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870211549456832E-2"/>
                  <c:y val="-4.3716191213803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435105774728416E-2"/>
                  <c:y val="8.743169398907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1166380789022301E-2"/>
                  <c:y val="5.6830601092896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accent2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73.2</c:v>
                </c:pt>
                <c:pt idx="1">
                  <c:v>67.2</c:v>
                </c:pt>
                <c:pt idx="2">
                  <c:v>74.3</c:v>
                </c:pt>
                <c:pt idx="3">
                  <c:v>85</c:v>
                </c:pt>
                <c:pt idx="4">
                  <c:v>73</c:v>
                </c:pt>
                <c:pt idx="5">
                  <c:v>81.8</c:v>
                </c:pt>
                <c:pt idx="6">
                  <c:v>72.2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740423098913643E-2"/>
                  <c:y val="8.7431693989071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83190394511151E-2"/>
                  <c:y val="-5.2459016393442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444253859348199E-2"/>
                  <c:y val="-4.00723968252432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layout>
                <c:manualLayout>
                  <c:x val="2.7444253859348199E-2"/>
                  <c:y val="-8.01447936504865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3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75.599999999999994</c:v>
                </c:pt>
                <c:pt idx="1">
                  <c:v>53.3</c:v>
                </c:pt>
                <c:pt idx="2">
                  <c:v>78</c:v>
                </c:pt>
                <c:pt idx="3">
                  <c:v>33</c:v>
                </c:pt>
                <c:pt idx="4">
                  <c:v>65</c:v>
                </c:pt>
                <c:pt idx="5">
                  <c:v>84.2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51.3</c:v>
                </c:pt>
                <c:pt idx="1">
                  <c:v>0</c:v>
                </c:pt>
                <c:pt idx="2">
                  <c:v>0</c:v>
                </c:pt>
                <c:pt idx="3">
                  <c:v>73.400000000000006</c:v>
                </c:pt>
                <c:pt idx="4">
                  <c:v>44.1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8474240"/>
        <c:axId val="138475776"/>
        <c:axId val="0"/>
      </c:bar3DChart>
      <c:catAx>
        <c:axId val="1384742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475776"/>
        <c:crosses val="autoZero"/>
        <c:auto val="1"/>
        <c:lblAlgn val="ctr"/>
        <c:lblOffset val="100"/>
        <c:noMultiLvlLbl val="0"/>
      </c:catAx>
      <c:valAx>
        <c:axId val="138475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4742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86106346483706E-3"/>
                  <c:y val="8.7431693989070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583190394511151E-2"/>
                  <c:y val="6.5573770491803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157232704402517E-2"/>
                  <c:y val="0.236065573770491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1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4.0999999999999996</c:v>
                </c:pt>
                <c:pt idx="2">
                  <c:v>3.7</c:v>
                </c:pt>
                <c:pt idx="3">
                  <c:v>3.2</c:v>
                </c:pt>
                <c:pt idx="4">
                  <c:v>4.0999999999999996</c:v>
                </c:pt>
                <c:pt idx="5">
                  <c:v>4</c:v>
                </c:pt>
                <c:pt idx="6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22126929674099E-2"/>
                  <c:y val="-8.74316939890712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740423098913664E-3"/>
                  <c:y val="-8.74316939890712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2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4.0999999999999996</c:v>
                </c:pt>
                <c:pt idx="1">
                  <c:v>4.3</c:v>
                </c:pt>
                <c:pt idx="2">
                  <c:v>4.3</c:v>
                </c:pt>
                <c:pt idx="3">
                  <c:v>4.0999999999999996</c:v>
                </c:pt>
                <c:pt idx="4">
                  <c:v>4.2</c:v>
                </c:pt>
                <c:pt idx="5">
                  <c:v>4.2</c:v>
                </c:pt>
                <c:pt idx="6">
                  <c:v>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009148084619784E-2"/>
                  <c:y val="-8.743169398907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3510577472841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221269296740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8610634648370496E-3"/>
                  <c:y val="0.327868852459016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722126929674016E-2"/>
                  <c:y val="8.743169398907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3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3.9</c:v>
                </c:pt>
                <c:pt idx="2">
                  <c:v>4</c:v>
                </c:pt>
                <c:pt idx="3">
                  <c:v>3.9</c:v>
                </c:pt>
                <c:pt idx="4">
                  <c:v>4</c:v>
                </c:pt>
                <c:pt idx="5">
                  <c:v>4.3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4305317324185292E-2"/>
                  <c:y val="6.9945355191256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22126929674099E-2"/>
                  <c:y val="-4.00723968252432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4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3.8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517504"/>
        <c:axId val="136519040"/>
        <c:axId val="0"/>
      </c:bar3DChart>
      <c:catAx>
        <c:axId val="136517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519040"/>
        <c:crosses val="autoZero"/>
        <c:auto val="1"/>
        <c:lblAlgn val="ctr"/>
        <c:lblOffset val="100"/>
        <c:noMultiLvlLbl val="0"/>
      </c:catAx>
      <c:valAx>
        <c:axId val="13651904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365175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973941368078175E-2"/>
          <c:y val="1.06951871657754E-2"/>
          <c:w val="0.87133550488599354"/>
          <c:h val="0.860962566844919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0000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2016</c:v>
                </c:pt>
                <c:pt idx="1">
                  <c:v>2017</c:v>
                </c:pt>
                <c:pt idx="2">
                  <c:v> 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 formatCode="0.0%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2016</c:v>
                </c:pt>
                <c:pt idx="1">
                  <c:v>2017</c:v>
                </c:pt>
                <c:pt idx="2">
                  <c:v> 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0.35</c:v>
                </c:pt>
                <c:pt idx="1">
                  <c:v>0.39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6 класс</c:v>
                </c:pt>
              </c:strCache>
            </c:strRef>
          </c:tx>
          <c:spPr>
            <a:solidFill>
              <a:srgbClr val="FFFF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2016</c:v>
                </c:pt>
                <c:pt idx="1">
                  <c:v>2017</c:v>
                </c:pt>
                <c:pt idx="2">
                  <c:v> 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0.49</c:v>
                </c:pt>
                <c:pt idx="1">
                  <c:v>0.52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по школе</c:v>
                </c:pt>
              </c:strCache>
            </c:strRef>
          </c:tx>
          <c:spPr>
            <a:solidFill>
              <a:srgbClr val="FF00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2016</c:v>
                </c:pt>
                <c:pt idx="1">
                  <c:v>2017</c:v>
                </c:pt>
                <c:pt idx="2">
                  <c:v> </c:v>
                </c:pt>
              </c:strCache>
            </c:strRef>
          </c:cat>
          <c:val>
            <c:numRef>
              <c:f>Sheet1!$B$5:$D$5</c:f>
              <c:numCache>
                <c:formatCode>0%</c:formatCode>
                <c:ptCount val="3"/>
                <c:pt idx="0">
                  <c:v>0.42</c:v>
                </c:pt>
                <c:pt idx="1">
                  <c:v>0.46</c:v>
                </c:pt>
                <c:pt idx="2" formatCode="0.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6257280"/>
        <c:axId val="156271360"/>
        <c:axId val="0"/>
      </c:bar3DChart>
      <c:catAx>
        <c:axId val="15625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6271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62713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62572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3800776500381546"/>
          <c:y val="0"/>
          <c:w val="0.16036359672293357"/>
          <c:h val="0.4117647058823529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253521126760563E-2"/>
          <c:y val="9.1743119266055051E-3"/>
          <c:w val="0.87605633802816907"/>
          <c:h val="0.871559633027522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2016 год</c:v>
                </c:pt>
                <c:pt idx="1">
                  <c:v>2017 7год</c:v>
                </c:pt>
                <c:pt idx="2">
                  <c:v> 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 formatCode="0.0%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2016 год</c:v>
                </c:pt>
                <c:pt idx="1">
                  <c:v>2017 7год</c:v>
                </c:pt>
                <c:pt idx="2">
                  <c:v> 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0.23</c:v>
                </c:pt>
                <c:pt idx="1">
                  <c:v>0.30499999999999999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6 класс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2016 год</c:v>
                </c:pt>
                <c:pt idx="1">
                  <c:v>2017 7год</c:v>
                </c:pt>
                <c:pt idx="2">
                  <c:v> 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0.24099999999999999</c:v>
                </c:pt>
                <c:pt idx="1">
                  <c:v>0.2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по гимназии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2016 год</c:v>
                </c:pt>
                <c:pt idx="1">
                  <c:v>2017 7год</c:v>
                </c:pt>
                <c:pt idx="2">
                  <c:v> </c:v>
                </c:pt>
              </c:strCache>
            </c:strRef>
          </c:cat>
          <c:val>
            <c:numRef>
              <c:f>Sheet1!$B$5:$D$5</c:f>
              <c:numCache>
                <c:formatCode>0%</c:formatCode>
                <c:ptCount val="3"/>
                <c:pt idx="0">
                  <c:v>0.23499999999999999</c:v>
                </c:pt>
                <c:pt idx="1">
                  <c:v>0.26</c:v>
                </c:pt>
                <c:pt idx="2" formatCode="0.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7410048"/>
        <c:axId val="157411584"/>
        <c:axId val="0"/>
      </c:bar3DChart>
      <c:catAx>
        <c:axId val="157410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411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4115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4100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311114504038793"/>
          <c:y val="4.5871559633027525E-3"/>
          <c:w val="0.20688885495961204"/>
          <c:h val="0.3899082568807339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8254228638086906E-2"/>
          <c:y val="5.9930633670791149E-2"/>
          <c:w val="0.8202653834937299"/>
          <c:h val="0.856374436565308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26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29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</c:v>
                </c:pt>
                <c:pt idx="1">
                  <c:v>18</c:v>
                </c:pt>
                <c:pt idx="2">
                  <c:v>45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291840"/>
        <c:axId val="156293376"/>
      </c:barChart>
      <c:catAx>
        <c:axId val="156291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56293376"/>
        <c:crosses val="autoZero"/>
        <c:auto val="1"/>
        <c:lblAlgn val="ctr"/>
        <c:lblOffset val="100"/>
        <c:noMultiLvlLbl val="0"/>
      </c:catAx>
      <c:valAx>
        <c:axId val="156293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291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22331583552055"/>
          <c:y val="0.39975471816022995"/>
          <c:w val="0.17777668416447945"/>
          <c:h val="0.3511292338457692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молодые специалисты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молодые специалисты</c:v>
                </c:pt>
                <c:pt idx="1">
                  <c:v>основные работники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0.14000000000000001</c:v>
                </c:pt>
                <c:pt idx="1">
                  <c:v>0.86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6744</Words>
  <Characters>38441</Characters>
  <Application>Microsoft Office Word</Application>
  <DocSecurity>0</DocSecurity>
  <Lines>320</Lines>
  <Paragraphs>90</Paragraphs>
  <ScaleCrop>false</ScaleCrop>
  <Company/>
  <LinksUpToDate>false</LinksUpToDate>
  <CharactersWithSpaces>45095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2017-12-07T13:52:00Z</dcterms:created>
  <dcterms:modified xsi:type="dcterms:W3CDTF">2017-12-07T13:54:00Z</dcterms:modified>
</cp:coreProperties>
</file>